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5370"/>
      </w:tblGrid>
      <w:tr w:rsidR="00B071BF" w:rsidRPr="00B071BF" w14:paraId="46F395D9" w14:textId="77777777" w:rsidTr="00A80DC4">
        <w:tc>
          <w:tcPr>
            <w:tcW w:w="4253" w:type="dxa"/>
          </w:tcPr>
          <w:p w14:paraId="48F3C34C" w14:textId="77777777"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92" w:type="dxa"/>
          </w:tcPr>
          <w:p w14:paraId="4A9811E7" w14:textId="77777777" w:rsidR="00B071BF" w:rsidRPr="00B071BF" w:rsidRDefault="00B071BF" w:rsidP="00B071BF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9C871E3" w14:textId="77777777" w:rsidR="00A80DC4" w:rsidRPr="00A80DC4" w:rsidRDefault="00A80DC4" w:rsidP="00A80DC4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A80DC4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14:paraId="69C5D2F3" w14:textId="0EC7DB98"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2A2C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чередного </w:t>
      </w:r>
      <w:r w:rsidR="00B328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бщего собрания членов</w:t>
      </w:r>
    </w:p>
    <w:p w14:paraId="653AAB09" w14:textId="77777777"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14:paraId="16C074A7" w14:textId="77777777"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7CE">
        <w:rPr>
          <w:rFonts w:ascii="Times New Roman" w:eastAsia="Times New Roman" w:hAnsi="Times New Roman"/>
          <w:sz w:val="28"/>
          <w:szCs w:val="28"/>
          <w:lang w:eastAsia="ru-RU"/>
        </w:rPr>
        <w:t>«Региональное Объединение Проектировщиков»</w:t>
      </w:r>
    </w:p>
    <w:p w14:paraId="7047F239" w14:textId="77777777" w:rsidR="00A80DC4" w:rsidRPr="002353CF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3CF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353CF" w:rsidRPr="002353C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353C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353CF" w:rsidRPr="002353C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2353C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353CF" w:rsidRPr="002353C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35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14:paraId="13246075" w14:textId="77777777" w:rsidR="00A80DC4" w:rsidRPr="003D37CE" w:rsidRDefault="00A80DC4" w:rsidP="00A80DC4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2353CF" w:rsidRPr="002353C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759523C5" w14:textId="77777777" w:rsidR="005A28FB" w:rsidRDefault="005A28FB" w:rsidP="005A28FB">
      <w:pPr>
        <w:spacing w:after="0" w:line="360" w:lineRule="auto"/>
        <w:ind w:firstLine="311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58A3067" w14:textId="77777777" w:rsidR="005A28FB" w:rsidRDefault="005A28FB" w:rsidP="005A28FB">
      <w:pPr>
        <w:spacing w:after="0" w:line="360" w:lineRule="auto"/>
        <w:ind w:firstLine="311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16FD8BA" w14:textId="77777777" w:rsidR="005A28FB" w:rsidRPr="00A80DC4" w:rsidRDefault="005A28FB" w:rsidP="005A28FB">
      <w:pPr>
        <w:spacing w:after="0" w:line="36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A3468" w14:textId="77777777"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301955A5" w14:textId="77777777"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КОМПЕНСАЦИОННОМ ФОНДЕ </w:t>
      </w:r>
      <w:r w:rsidRPr="00EB54C0">
        <w:rPr>
          <w:rFonts w:ascii="Times New Roman" w:hAnsi="Times New Roman"/>
          <w:b/>
          <w:sz w:val="28"/>
          <w:szCs w:val="28"/>
        </w:rPr>
        <w:t>ВОЗМЕЩЕНИЯ ВРЕДА</w:t>
      </w:r>
    </w:p>
    <w:p w14:paraId="56F768F1" w14:textId="77777777"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 «САМОРЕГУЛИРУЕМАЯ ОРГАНИЗАЦИЯ</w:t>
      </w:r>
    </w:p>
    <w:p w14:paraId="6C81C2C2" w14:textId="77777777" w:rsidR="00B071BF" w:rsidRPr="00EB54C0" w:rsidRDefault="000B4B30" w:rsidP="005A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14:paraId="49198B2E" w14:textId="77777777" w:rsidR="00B071BF" w:rsidRPr="00EB54C0" w:rsidRDefault="00B071B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3FD438B" w14:textId="77777777" w:rsidR="00B071BF" w:rsidRDefault="00B071B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15118C" w14:textId="77777777" w:rsidR="005A28FB" w:rsidRPr="00EB54C0" w:rsidRDefault="005A28FB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4F10FD" w14:textId="77777777" w:rsidR="00373C4F" w:rsidRPr="00EB54C0" w:rsidRDefault="00373C4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514B6751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 </w:t>
      </w:r>
    </w:p>
    <w:p w14:paraId="54C76B1D" w14:textId="77777777" w:rsidR="004536A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«Саморегулируемая организация «</w:t>
      </w:r>
      <w:r w:rsidR="00FD5E50" w:rsidRPr="00EB54C0">
        <w:rPr>
          <w:rFonts w:ascii="Times New Roman" w:hAnsi="Times New Roman"/>
          <w:sz w:val="28"/>
          <w:szCs w:val="28"/>
          <w:lang w:eastAsia="ru-RU"/>
        </w:rPr>
        <w:t xml:space="preserve">Региональное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Объединение </w:t>
      </w:r>
      <w:r w:rsidR="00FD5E50" w:rsidRPr="00EB54C0">
        <w:rPr>
          <w:rFonts w:ascii="Times New Roman" w:hAnsi="Times New Roman"/>
          <w:sz w:val="28"/>
          <w:szCs w:val="28"/>
          <w:lang w:eastAsia="ru-RU"/>
        </w:rPr>
        <w:t>Проектировщиков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B54C0">
        <w:rPr>
          <w:rFonts w:ascii="Times New Roman" w:hAnsi="Times New Roman"/>
          <w:sz w:val="28"/>
          <w:szCs w:val="28"/>
          <w:lang w:eastAsia="ru-RU"/>
        </w:rPr>
        <w:t>(далее – Ассоциация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).</w:t>
      </w:r>
    </w:p>
    <w:p w14:paraId="016510EE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1D472253" w14:textId="77777777" w:rsidR="005C77B3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1.3 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A734F9" w:rsidRPr="00EB54C0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Ассоциацией в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4CFC95E8" w14:textId="77777777" w:rsidR="005C77B3" w:rsidRPr="00EB54C0" w:rsidRDefault="005C77B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1.4 Ассоциация в пределах средств компенсационного фонда возмещения вреда несет солидарную ответственность по обязательствам </w:t>
      </w: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14:paraId="110FBCC3" w14:textId="77777777" w:rsidR="00A734F9" w:rsidRPr="00EB54C0" w:rsidRDefault="005C77B3" w:rsidP="00EB54C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4C0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734F9" w:rsidRPr="00EB54C0">
        <w:rPr>
          <w:rFonts w:ascii="Times New Roman" w:eastAsia="Times New Roman" w:hAnsi="Times New Roman"/>
          <w:sz w:val="28"/>
          <w:szCs w:val="28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14:paraId="23C94DF9" w14:textId="77777777" w:rsidR="005363DA" w:rsidRPr="00EB54C0" w:rsidRDefault="005363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C0">
        <w:rPr>
          <w:rFonts w:ascii="Times New Roman" w:hAnsi="Times New Roman"/>
          <w:sz w:val="28"/>
          <w:szCs w:val="28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14:paraId="7CC107B8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1.</w:t>
      </w:r>
      <w:r w:rsidR="008115D6" w:rsidRPr="00EB54C0">
        <w:rPr>
          <w:rFonts w:ascii="Times New Roman" w:hAnsi="Times New Roman"/>
          <w:sz w:val="28"/>
          <w:szCs w:val="28"/>
          <w:lang w:eastAsia="ru-RU"/>
        </w:rPr>
        <w:t>7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 На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>частью</w:t>
      </w:r>
      <w:r w:rsidRPr="00EB54C0">
        <w:rPr>
          <w:rFonts w:ascii="Times New Roman" w:hAnsi="Times New Roman"/>
          <w:sz w:val="28"/>
          <w:szCs w:val="28"/>
          <w:lang w:eastAsia="ru-RU"/>
        </w:rPr>
        <w:t> 4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 xml:space="preserve"> статьи 55</w:t>
      </w:r>
      <w:r w:rsidR="007E0679" w:rsidRPr="00EB54C0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EB54C0">
        <w:rPr>
          <w:rFonts w:ascii="Times New Roman" w:hAnsi="Times New Roman"/>
          <w:sz w:val="28"/>
          <w:szCs w:val="28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EB54C0">
        <w:rPr>
          <w:rFonts w:ascii="Times New Roman" w:hAnsi="Times New Roman"/>
          <w:sz w:val="28"/>
          <w:szCs w:val="28"/>
          <w:lang w:eastAsia="ru-RU"/>
        </w:rPr>
        <w:t>ой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(банкротом).</w:t>
      </w:r>
    </w:p>
    <w:p w14:paraId="14521BE0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0427EF" w14:textId="77777777" w:rsidR="008D7DBB" w:rsidRPr="00EB54C0" w:rsidRDefault="00373C4F" w:rsidP="005A28F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 ПОРЯДОК ФОРМИРОВАНИЯ КОМПЕНСАЦИОННОГО ФОНДА</w:t>
      </w:r>
      <w:r w:rsidR="00D846F9"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37CC136" w14:textId="77777777" w:rsidR="00373C4F" w:rsidRPr="00EB54C0" w:rsidRDefault="00651308" w:rsidP="005A28F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340CEFBD" w14:textId="77777777" w:rsidR="007914AB" w:rsidRPr="00EB54C0" w:rsidRDefault="007914AB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14:paraId="6F55E532" w14:textId="77777777" w:rsidR="007914AB" w:rsidRPr="00EB54C0" w:rsidRDefault="00F5181B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2.1</w:t>
      </w:r>
      <w:r w:rsidR="007914AB" w:rsidRPr="00EB54C0">
        <w:rPr>
          <w:rFonts w:ascii="Times New Roman" w:hAnsi="Times New Roman"/>
          <w:sz w:val="28"/>
          <w:szCs w:val="28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14:paraId="4D46B091" w14:textId="77777777"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2.2 Размер взноса в компенсационный фонд возмещения вреда Ассоциации на одного члена Ассоциации в зависимости от его уровня ответственности составляет:</w:t>
      </w:r>
    </w:p>
    <w:p w14:paraId="2BF078D4" w14:textId="77777777"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2.2.1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Пятьдесят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тысяч рублей в случае, если член Ассоциации планирует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выполнять работы по подготовке проектной документации</w:t>
      </w:r>
      <w:r w:rsidRPr="00EB54C0">
        <w:rPr>
          <w:rFonts w:ascii="Times New Roman" w:hAnsi="Times New Roman"/>
          <w:sz w:val="28"/>
          <w:szCs w:val="28"/>
          <w:lang w:eastAsia="ru-RU"/>
        </w:rPr>
        <w:t>, стоимость котор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ых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по одному договору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подряда на подготовку проектной документации 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не превышает 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двадцать пять </w:t>
      </w:r>
      <w:r w:rsidRPr="00EB54C0">
        <w:rPr>
          <w:rFonts w:ascii="Times New Roman" w:hAnsi="Times New Roman"/>
          <w:sz w:val="28"/>
          <w:szCs w:val="28"/>
          <w:lang w:eastAsia="ru-RU"/>
        </w:rPr>
        <w:t>миллионов рублей (первый уровень ответственности члена Ассоциации);</w:t>
      </w:r>
    </w:p>
    <w:p w14:paraId="435821CD" w14:textId="77777777" w:rsidR="00B34A18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2.2.2 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Сто п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>ятьдесят тысяч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пять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десят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 миллионов рублей (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второй</w:t>
      </w:r>
      <w:r w:rsidR="001A3259" w:rsidRPr="00EB54C0">
        <w:rPr>
          <w:rFonts w:ascii="Times New Roman" w:hAnsi="Times New Roman"/>
          <w:sz w:val="28"/>
          <w:szCs w:val="28"/>
          <w:lang w:eastAsia="ru-RU"/>
        </w:rPr>
        <w:t xml:space="preserve"> уровень ответственности члена Ассоциации);</w:t>
      </w:r>
    </w:p>
    <w:p w14:paraId="27158593" w14:textId="77777777"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2.2.3 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Пятьсот тысяч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Ассоциации);</w:t>
      </w:r>
    </w:p>
    <w:p w14:paraId="7FB2128B" w14:textId="77777777"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2.2.4 </w:t>
      </w:r>
      <w:r w:rsidR="00B34A18" w:rsidRPr="00EB54C0">
        <w:rPr>
          <w:rFonts w:ascii="Times New Roman" w:hAnsi="Times New Roman"/>
          <w:sz w:val="28"/>
          <w:szCs w:val="28"/>
          <w:lang w:eastAsia="ru-RU"/>
        </w:rPr>
        <w:t>Один миллион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Ассоциации)</w:t>
      </w:r>
      <w:r w:rsidR="005C0311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6D7E5CE6" w14:textId="77777777" w:rsidR="00D111DA" w:rsidRPr="00EB54C0" w:rsidRDefault="00D111D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2.3 Размер 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компенсационного фонда возмещения вреда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в ней членство, </w:t>
      </w:r>
      <w:r w:rsidR="00161840" w:rsidRPr="00EB54C0">
        <w:rPr>
          <w:rFonts w:ascii="Times New Roman" w:hAnsi="Times New Roman"/>
          <w:sz w:val="28"/>
          <w:szCs w:val="28"/>
          <w:lang w:eastAsia="ru-RU"/>
        </w:rPr>
        <w:t>и доходов, полученных от размещения средств компенсационного фонда Ассоциации</w:t>
      </w:r>
      <w:r w:rsidR="00854242" w:rsidRPr="00EB54C0">
        <w:rPr>
          <w:rFonts w:ascii="Times New Roman" w:hAnsi="Times New Roman"/>
          <w:sz w:val="28"/>
          <w:szCs w:val="28"/>
          <w:lang w:eastAsia="ru-RU"/>
        </w:rPr>
        <w:t>, за вычетом сумм налога на прибыль организации</w:t>
      </w:r>
      <w:r w:rsidR="00161840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23BECDE1" w14:textId="77777777" w:rsidR="007914AB" w:rsidRPr="00EB54C0" w:rsidRDefault="007914AB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</w:t>
      </w:r>
      <w:r w:rsidR="00854242" w:rsidRPr="00EB54C0">
        <w:rPr>
          <w:rFonts w:ascii="Times New Roman" w:hAnsi="Times New Roman"/>
          <w:sz w:val="28"/>
          <w:szCs w:val="28"/>
          <w:lang w:bidi="he-IL"/>
        </w:rPr>
        <w:t>4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В случае, если Ассоциацией не принято решение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</w:t>
      </w:r>
      <w:r w:rsidR="00854242" w:rsidRPr="00EB54C0">
        <w:rPr>
          <w:rFonts w:ascii="Times New Roman" w:hAnsi="Times New Roman"/>
          <w:sz w:val="28"/>
          <w:szCs w:val="28"/>
          <w:lang w:bidi="he-IL"/>
        </w:rPr>
        <w:t>социации, указанные в пункте 2.3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настоящего Положения</w:t>
      </w:r>
      <w:r w:rsidR="00854242" w:rsidRPr="00EB54C0">
        <w:rPr>
          <w:rFonts w:ascii="Times New Roman" w:hAnsi="Times New Roman"/>
          <w:sz w:val="28"/>
          <w:szCs w:val="28"/>
          <w:lang w:bidi="he-IL"/>
        </w:rPr>
        <w:t>.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14:paraId="69ED00FC" w14:textId="77777777" w:rsidR="00335B84" w:rsidRPr="00EB54C0" w:rsidRDefault="00335B8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9C3334">
        <w:rPr>
          <w:rFonts w:ascii="Times New Roman" w:hAnsi="Times New Roman"/>
          <w:sz w:val="28"/>
          <w:szCs w:val="28"/>
          <w:lang w:bidi="he-IL"/>
        </w:rPr>
        <w:t xml:space="preserve">2.5 В случае применения к члену Ассоциации 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</w:t>
      </w:r>
      <w:r w:rsidRPr="009C3334">
        <w:rPr>
          <w:rFonts w:ascii="Times New Roman" w:hAnsi="Times New Roman"/>
          <w:sz w:val="28"/>
          <w:szCs w:val="28"/>
          <w:lang w:bidi="he-IL"/>
        </w:rPr>
        <w:lastRenderedPageBreak/>
        <w:t>взыскания средств из компенсационного фонда возмещения вреда Ассоциации, а также в случае неисполнения им требований Устава и внутренних документов Ассоциации, штраф независимо от причины его наложения, уплаченный членом Ассоциации, зачисляется в счет увеличения компенсационного фонда возмещения вреда.</w:t>
      </w:r>
    </w:p>
    <w:p w14:paraId="444BB1FE" w14:textId="77777777" w:rsidR="00D111DA" w:rsidRPr="00EB54C0" w:rsidRDefault="007914AB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2.</w:t>
      </w:r>
      <w:r w:rsidR="005A28FB">
        <w:rPr>
          <w:rFonts w:ascii="Times New Roman" w:hAnsi="Times New Roman"/>
          <w:sz w:val="28"/>
          <w:szCs w:val="28"/>
          <w:lang w:bidi="he-IL"/>
        </w:rPr>
        <w:t>6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14:paraId="26F82D13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7</w:t>
      </w:r>
      <w:r w:rsidR="00CD1B0F"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4C0">
        <w:rPr>
          <w:rFonts w:ascii="Times New Roman" w:hAnsi="Times New Roman"/>
          <w:sz w:val="28"/>
          <w:szCs w:val="28"/>
          <w:lang w:eastAsia="ru-RU"/>
        </w:rPr>
        <w:t>Не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14:paraId="19E5F68A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8</w:t>
      </w:r>
      <w:r w:rsidRPr="00EB54C0">
        <w:rPr>
          <w:rFonts w:ascii="Times New Roman" w:hAnsi="Times New Roman"/>
          <w:sz w:val="28"/>
          <w:szCs w:val="28"/>
          <w:lang w:eastAsia="ru-RU"/>
        </w:rPr>
        <w:t> 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2.8 настоящего Положения.</w:t>
      </w:r>
    </w:p>
    <w:p w14:paraId="262FCE4C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9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</w:t>
      </w:r>
      <w:r w:rsidR="005C0311" w:rsidRPr="00EB54C0">
        <w:rPr>
          <w:rFonts w:ascii="Times New Roman" w:hAnsi="Times New Roman"/>
          <w:sz w:val="28"/>
          <w:szCs w:val="28"/>
          <w:lang w:eastAsia="ru-RU"/>
        </w:rPr>
        <w:t>подготовку проектной документации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</w:t>
      </w:r>
      <w:r w:rsidR="00BC7F55" w:rsidRPr="00BF334F">
        <w:rPr>
          <w:rFonts w:ascii="Times New Roman" w:hAnsi="Times New Roman"/>
          <w:sz w:val="28"/>
          <w:szCs w:val="28"/>
          <w:shd w:val="clear" w:color="auto" w:fill="F5F5F5"/>
        </w:rPr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616FC" w:rsidRPr="00EB54C0">
        <w:rPr>
          <w:rFonts w:ascii="Times New Roman" w:hAnsi="Times New Roman"/>
          <w:sz w:val="28"/>
          <w:szCs w:val="28"/>
          <w:lang w:eastAsia="ru-RU"/>
        </w:rPr>
        <w:t>,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с заявлением о перечислении зачисленных на счет т</w:t>
      </w:r>
      <w:r w:rsidR="00E129CD" w:rsidRPr="00EB54C0">
        <w:rPr>
          <w:rFonts w:ascii="Times New Roman" w:hAnsi="Times New Roman"/>
          <w:sz w:val="28"/>
          <w:szCs w:val="28"/>
          <w:lang w:eastAsia="ru-RU"/>
        </w:rPr>
        <w:t xml:space="preserve">акого Национального объединения </w:t>
      </w: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14:paraId="1309FC00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2.</w:t>
      </w:r>
      <w:r w:rsidR="005A28FB">
        <w:rPr>
          <w:rFonts w:ascii="Times New Roman" w:hAnsi="Times New Roman"/>
          <w:sz w:val="28"/>
          <w:szCs w:val="28"/>
          <w:lang w:eastAsia="ru-RU"/>
        </w:rPr>
        <w:t>10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При определении числа членов Ассоциации учитываются только члены Ассоциации (индивидуальные предприниматели и юридические лица), </w:t>
      </w:r>
      <w:r w:rsidR="00BC7F55" w:rsidRPr="00EB54C0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F55" w:rsidRPr="00EB54C0">
        <w:rPr>
          <w:rFonts w:ascii="Times New Roman" w:hAnsi="Times New Roman"/>
          <w:sz w:val="28"/>
          <w:szCs w:val="28"/>
          <w:lang w:eastAsia="ru-RU"/>
        </w:rPr>
        <w:t>подготовку проектной документации.</w:t>
      </w:r>
    </w:p>
    <w:p w14:paraId="01153CEF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 </w:t>
      </w:r>
    </w:p>
    <w:p w14:paraId="26CF4164" w14:textId="77777777" w:rsidR="008D7DBB" w:rsidRPr="00EB54C0" w:rsidRDefault="00373C4F" w:rsidP="00E14F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3. РАЗМЕЩЕНИЕ СРЕДСТВ КОМПЕНСАЦИОННОГО ФОНДА </w:t>
      </w:r>
    </w:p>
    <w:p w14:paraId="780C6561" w14:textId="77777777" w:rsidR="00373C4F" w:rsidRPr="00EB54C0" w:rsidRDefault="00373C4F" w:rsidP="00E14F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0E9A2D98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3D8F0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14:paraId="19365C49" w14:textId="77777777" w:rsidR="00373C4F" w:rsidRPr="00EB54C0" w:rsidRDefault="00D769E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3.2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размещаются на специальн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банковск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BF334F">
        <w:rPr>
          <w:rFonts w:ascii="Times New Roman" w:hAnsi="Times New Roman"/>
          <w:sz w:val="28"/>
          <w:szCs w:val="28"/>
          <w:lang w:eastAsia="ru-RU"/>
        </w:rPr>
        <w:t>ах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, открыт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в российск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684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кредитн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ях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, соответствующ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требованиям, установленным Правительством Российской Федерации.</w:t>
      </w:r>
    </w:p>
    <w:p w14:paraId="557F21FA" w14:textId="77777777"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 Ассоциации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14:paraId="09475C46" w14:textId="77777777"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3.4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14:paraId="11ABA4DA" w14:textId="77777777" w:rsidR="00BF334F" w:rsidRPr="00684323" w:rsidRDefault="00B607D4" w:rsidP="00BF334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3.5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</w:t>
      </w:r>
      <w:r w:rsidR="003A30A4" w:rsidRPr="00684323">
        <w:rPr>
          <w:rFonts w:ascii="Times New Roman" w:hAnsi="Times New Roman"/>
          <w:sz w:val="28"/>
          <w:szCs w:val="28"/>
          <w:lang w:eastAsia="ru-RU"/>
        </w:rPr>
        <w:t>9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00DFF440" w14:textId="77777777"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3.6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Права на средства компенсационного фонда возмещения вреда Ассоциации, размещенные на специальных банковских счетах, принадлежат</w:t>
      </w:r>
      <w:r w:rsidR="00BF33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34F" w:rsidRPr="00684323">
        <w:rPr>
          <w:rFonts w:ascii="Times New Roman" w:hAnsi="Times New Roman"/>
          <w:sz w:val="28"/>
          <w:szCs w:val="28"/>
          <w:lang w:eastAsia="ru-RU"/>
        </w:rPr>
        <w:t>владельцу счетов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2AA9DF71" w14:textId="77777777"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3.7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 При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</w:t>
      </w:r>
      <w:r w:rsidR="00C041AF" w:rsidRPr="00EB54C0">
        <w:rPr>
          <w:rFonts w:ascii="Times New Roman" w:hAnsi="Times New Roman"/>
          <w:sz w:val="28"/>
          <w:szCs w:val="28"/>
          <w:lang w:eastAsia="ru-RU"/>
        </w:rPr>
        <w:t xml:space="preserve">выполняющих инженерные изыскания, и саморегулируемых организаций, основанных на членстве лиц,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осуществляющих </w:t>
      </w:r>
      <w:r w:rsidR="00C041AF" w:rsidRPr="00EB54C0">
        <w:rPr>
          <w:rFonts w:ascii="Times New Roman" w:hAnsi="Times New Roman"/>
          <w:sz w:val="28"/>
          <w:szCs w:val="28"/>
          <w:lang w:eastAsia="ru-RU"/>
        </w:rPr>
        <w:t>подготовку проектной документации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51EDC1A0" w14:textId="77777777" w:rsidR="00373C4F" w:rsidRPr="00EB54C0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3.8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 во вкладах (депозитах) и в иных финансовых активах Ассоциации, по форме, установленной Банком России.</w:t>
      </w:r>
    </w:p>
    <w:p w14:paraId="2929F8B9" w14:textId="77777777" w:rsidR="00373C4F" w:rsidRDefault="00B607D4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3.9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Ассоциация обязана обеспечить при размещении средств компенсационного фонда возмещения вреда Ассоциации наличие договорных условий о возврате средств (активов)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с этого счета в течение 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десяти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lastRenderedPageBreak/>
        <w:t>дней с момента возникновения необходимости осуществления выплат из средств компенсационного фонда возмещения вреда Ассоциации.</w:t>
      </w:r>
    </w:p>
    <w:p w14:paraId="4A37880E" w14:textId="77777777" w:rsidR="003A30A4" w:rsidRPr="00684323" w:rsidRDefault="003A30A4" w:rsidP="003A30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23">
        <w:rPr>
          <w:rFonts w:ascii="Times New Roman" w:hAnsi="Times New Roman"/>
          <w:sz w:val="28"/>
          <w:szCs w:val="28"/>
          <w:lang w:eastAsia="ru-RU"/>
        </w:rPr>
        <w:t>3.10 В случае несоответствия кредитной организации требованиям, предусмотренным пунктом 3.2 настоящего Положения,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3.2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4F6B596D" w14:textId="77777777" w:rsidR="00E14F13" w:rsidRPr="00EB54C0" w:rsidRDefault="00E14F1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528A5B" w14:textId="77777777" w:rsidR="00373C4F" w:rsidRPr="00EB54C0" w:rsidRDefault="00373C4F" w:rsidP="00E14F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 ВЫПЛАТЫ ИЗ СРЕДСТВ КОМПЕНСАЦИОННОГО ФОНДА ВОЗМЕЩЕНИЯ ВРЕДА</w:t>
      </w:r>
    </w:p>
    <w:p w14:paraId="4D92A424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AFE62D" w14:textId="77777777" w:rsidR="00EF7727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  Не допускается перечисление средств компенсационного фонда Ассоциации, в том числе перечисление кредитной</w:t>
      </w:r>
      <w:r w:rsidR="00EF7727" w:rsidRPr="00EB54C0">
        <w:rPr>
          <w:rFonts w:ascii="Times New Roman" w:hAnsi="Times New Roman"/>
          <w:sz w:val="28"/>
          <w:szCs w:val="28"/>
        </w:rPr>
        <w:t xml:space="preserve"> организацией средств 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14:paraId="301E11CF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4.1.1 возврат ошибочно перечисленных средств;</w:t>
      </w:r>
    </w:p>
    <w:p w14:paraId="0C9DF44A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14:paraId="22B1764E" w14:textId="77777777" w:rsidR="00373C4F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4.1.3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EB54C0">
        <w:rPr>
          <w:rFonts w:ascii="Times New Roman" w:hAnsi="Times New Roman"/>
          <w:sz w:val="28"/>
          <w:szCs w:val="28"/>
          <w:lang w:eastAsia="ru-RU"/>
        </w:rPr>
        <w:t>4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. настоящего Положения (выплаты в целях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lastRenderedPageBreak/>
        <w:t>возмещения вреда и судебные издержки), в случаях, предусмотренных статьей 60 Градостроительного кодекса Российской Федерации;</w:t>
      </w:r>
    </w:p>
    <w:p w14:paraId="0D144363" w14:textId="77777777" w:rsidR="00373C4F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4.1.4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 уплата налога на прибыль организаци</w:t>
      </w:r>
      <w:r w:rsidRPr="00EB54C0">
        <w:rPr>
          <w:rFonts w:ascii="Times New Roman" w:hAnsi="Times New Roman"/>
          <w:sz w:val="28"/>
          <w:szCs w:val="28"/>
          <w:lang w:eastAsia="ru-RU"/>
        </w:rPr>
        <w:t>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, исчисленного с дохода, полученного от размещения средств компенсационного фонда возмещения вреда Ассоциации в кредитных организациях, и (или) инвестирования средств компенсационного фонда возмещения вреда Ассоциации в иные финансовые активы;</w:t>
      </w:r>
    </w:p>
    <w:p w14:paraId="5D69F784" w14:textId="77777777" w:rsidR="005D50C7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4.1.</w:t>
      </w:r>
      <w:r w:rsidR="00602AD8" w:rsidRPr="00EB54C0">
        <w:rPr>
          <w:rFonts w:ascii="Times New Roman" w:hAnsi="Times New Roman"/>
          <w:sz w:val="28"/>
          <w:szCs w:val="28"/>
          <w:lang w:eastAsia="ru-RU"/>
        </w:rPr>
        <w:t>5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перечисление средств компенсационного фонда возмещения вреда Ассоциации Национальному объединению саморегулируемых организаций, </w:t>
      </w:r>
      <w:r w:rsidR="00C041AF" w:rsidRPr="00EB54C0">
        <w:rPr>
          <w:rFonts w:ascii="Times New Roman" w:hAnsi="Times New Roman"/>
          <w:sz w:val="28"/>
          <w:szCs w:val="28"/>
          <w:lang w:eastAsia="ru-RU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Pr="00EB54C0">
        <w:rPr>
          <w:rFonts w:ascii="Times New Roman" w:hAnsi="Times New Roman"/>
          <w:sz w:val="28"/>
          <w:szCs w:val="28"/>
          <w:lang w:eastAsia="ru-RU"/>
        </w:rPr>
        <w:t>в случае исключения сведений об Ассоциации из государственного реестра саморегулируемых организаций.</w:t>
      </w:r>
    </w:p>
    <w:p w14:paraId="454978E4" w14:textId="77777777" w:rsidR="003A30A4" w:rsidRPr="00684323" w:rsidRDefault="003A30A4" w:rsidP="003A30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4323">
        <w:rPr>
          <w:rFonts w:ascii="Times New Roman" w:hAnsi="Times New Roman"/>
          <w:sz w:val="28"/>
          <w:szCs w:val="28"/>
          <w:lang w:eastAsia="ru-RU"/>
        </w:rPr>
        <w:t>.1.6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 пункте 3.10 настоящего Положения;</w:t>
      </w:r>
    </w:p>
    <w:p w14:paraId="2EAF98EC" w14:textId="77777777" w:rsidR="003A30A4" w:rsidRPr="00684323" w:rsidRDefault="003A30A4" w:rsidP="003A30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23">
        <w:rPr>
          <w:rFonts w:ascii="Times New Roman" w:hAnsi="Times New Roman"/>
          <w:sz w:val="28"/>
          <w:szCs w:val="28"/>
          <w:lang w:eastAsia="ru-RU"/>
        </w:rPr>
        <w:t>4.1.7 перечисление взноса в компенсационный фонд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55.7 Градостроительного кодекса Российской Федерации;</w:t>
      </w:r>
    </w:p>
    <w:p w14:paraId="218A6443" w14:textId="77777777" w:rsidR="003A30A4" w:rsidRPr="00684323" w:rsidRDefault="003A30A4" w:rsidP="003A30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23">
        <w:rPr>
          <w:rFonts w:ascii="Times New Roman" w:hAnsi="Times New Roman"/>
          <w:sz w:val="28"/>
          <w:szCs w:val="28"/>
          <w:lang w:eastAsia="ru-RU"/>
        </w:rPr>
        <w:t xml:space="preserve">4.1.8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</w:t>
      </w:r>
      <w:r w:rsidRPr="00684323">
        <w:rPr>
          <w:rFonts w:ascii="Times New Roman" w:hAnsi="Times New Roman"/>
          <w:sz w:val="28"/>
          <w:szCs w:val="28"/>
          <w:lang w:eastAsia="ru-RU"/>
        </w:rPr>
        <w:lastRenderedPageBreak/>
        <w:t>Национального объединения саморегулируемых организаций в соответствии с частью 16 статьи 55.16 Градостроительного кодекса Российской Федерации.</w:t>
      </w:r>
    </w:p>
    <w:p w14:paraId="55351F9A" w14:textId="77777777" w:rsidR="002914A3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4.2 Решение о</w:t>
      </w:r>
      <w:r w:rsidR="005D50C7" w:rsidRPr="00EB54C0">
        <w:rPr>
          <w:rFonts w:ascii="Times New Roman" w:hAnsi="Times New Roman"/>
          <w:sz w:val="28"/>
          <w:szCs w:val="28"/>
          <w:lang w:bidi="he-IL"/>
        </w:rPr>
        <w:t xml:space="preserve"> перечислении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средств компенсационного фонда возмещения вреда принимает </w:t>
      </w:r>
      <w:r w:rsidR="005D50C7" w:rsidRPr="00EB54C0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 Ассоциации в случаях, установленных п. 4.1.1, 4.1.2, 4.1.4</w:t>
      </w:r>
      <w:r w:rsidR="00684323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3A30A4" w:rsidRPr="00684323">
        <w:rPr>
          <w:rFonts w:ascii="Times New Roman" w:hAnsi="Times New Roman"/>
          <w:sz w:val="28"/>
          <w:szCs w:val="28"/>
          <w:lang w:bidi="he-IL"/>
        </w:rPr>
        <w:t>-</w:t>
      </w:r>
      <w:r w:rsidRPr="00684323">
        <w:rPr>
          <w:rFonts w:ascii="Times New Roman" w:hAnsi="Times New Roman"/>
          <w:sz w:val="28"/>
          <w:szCs w:val="28"/>
          <w:lang w:bidi="he-IL"/>
        </w:rPr>
        <w:t xml:space="preserve"> 4.1.</w:t>
      </w:r>
      <w:r w:rsidR="003A30A4" w:rsidRPr="00684323">
        <w:rPr>
          <w:rFonts w:ascii="Times New Roman" w:hAnsi="Times New Roman"/>
          <w:sz w:val="28"/>
          <w:szCs w:val="28"/>
          <w:lang w:bidi="he-IL"/>
        </w:rPr>
        <w:t>8</w:t>
      </w:r>
      <w:r w:rsidR="005D50C7" w:rsidRPr="0068432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B54C0">
        <w:rPr>
          <w:rFonts w:ascii="Times New Roman" w:hAnsi="Times New Roman"/>
          <w:sz w:val="28"/>
          <w:szCs w:val="28"/>
          <w:lang w:bidi="he-IL"/>
        </w:rPr>
        <w:t>настоящего По</w:t>
      </w:r>
      <w:r w:rsidR="00E14F13">
        <w:rPr>
          <w:rFonts w:ascii="Times New Roman" w:hAnsi="Times New Roman"/>
          <w:sz w:val="28"/>
          <w:szCs w:val="28"/>
          <w:lang w:bidi="he-IL"/>
        </w:rPr>
        <w:t>ложения, за исключением случаев</w:t>
      </w:r>
      <w:r w:rsidR="00BD5A5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B54C0">
        <w:rPr>
          <w:rFonts w:ascii="Times New Roman" w:hAnsi="Times New Roman"/>
          <w:sz w:val="28"/>
          <w:szCs w:val="28"/>
          <w:lang w:bidi="he-IL"/>
        </w:rPr>
        <w:t>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720A38CD" w14:textId="77777777" w:rsidR="002914A3" w:rsidRPr="00EB54C0" w:rsidRDefault="002914A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4.3 Возврат ошибочно перечисленных средств в случае,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14:paraId="0D31F2DB" w14:textId="77777777" w:rsidR="00602AD8" w:rsidRPr="00EB54C0" w:rsidRDefault="002914A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 xml:space="preserve">4.3.1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об отказе в возврате средств компенсационного фонда возмещения вреда Ассоциации; </w:t>
      </w:r>
    </w:p>
    <w:p w14:paraId="503E8211" w14:textId="77777777" w:rsidR="002914A3" w:rsidRPr="00EB54C0" w:rsidRDefault="00602AD8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4.3.2 об обоснованности заявления и необходимости его удовлетворения.</w:t>
      </w:r>
    </w:p>
    <w:p w14:paraId="09109D19" w14:textId="77777777" w:rsidR="002914A3" w:rsidRPr="00EB54C0" w:rsidRDefault="002914A3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4.4 В случае принятия решения, указанного в п. 4.3.1 настоящего Положения, </w:t>
      </w:r>
      <w:r w:rsidR="00F70D7D" w:rsidRPr="00EB54C0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14:paraId="5D67702B" w14:textId="77777777" w:rsidR="00BB618F" w:rsidRPr="00EB54C0" w:rsidRDefault="00F70D7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 xml:space="preserve">4.5 </w:t>
      </w:r>
      <w:r w:rsidR="00BB618F" w:rsidRPr="00EB54C0">
        <w:rPr>
          <w:rFonts w:ascii="Times New Roman" w:hAnsi="Times New Roman"/>
          <w:sz w:val="28"/>
          <w:szCs w:val="28"/>
          <w:lang w:bidi="he-IL"/>
        </w:rPr>
        <w:t>В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EB54C0">
        <w:rPr>
          <w:rFonts w:ascii="Times New Roman" w:hAnsi="Times New Roman"/>
          <w:w w:val="63"/>
          <w:sz w:val="28"/>
          <w:szCs w:val="28"/>
          <w:lang w:bidi="he-IL"/>
        </w:rPr>
        <w:t xml:space="preserve"> </w:t>
      </w:r>
      <w:r w:rsidR="00BB618F" w:rsidRPr="00EB54C0">
        <w:rPr>
          <w:rFonts w:ascii="Times New Roman" w:hAnsi="Times New Roman"/>
          <w:sz w:val="28"/>
          <w:szCs w:val="28"/>
          <w:lang w:bidi="he-IL"/>
        </w:rPr>
        <w:t xml:space="preserve">рабочих дней со дня принятия такого решения. </w:t>
      </w:r>
    </w:p>
    <w:p w14:paraId="64470247" w14:textId="77777777" w:rsidR="00CA2782" w:rsidRPr="00EB54C0" w:rsidRDefault="00617167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C0">
        <w:rPr>
          <w:rFonts w:ascii="Times New Roman" w:hAnsi="Times New Roman"/>
          <w:sz w:val="28"/>
          <w:szCs w:val="28"/>
          <w:lang w:bidi="he-IL"/>
        </w:rPr>
        <w:t>4.6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При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EB54C0">
        <w:rPr>
          <w:rFonts w:ascii="Times New Roman" w:hAnsi="Times New Roman"/>
          <w:sz w:val="28"/>
          <w:szCs w:val="28"/>
          <w:lang w:bidi="he-IL"/>
        </w:rPr>
        <w:t>иации в соответствии с п. 4.1.3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настоящего Положения </w:t>
      </w:r>
      <w:r w:rsidR="00CE4FBC" w:rsidRPr="00EB54C0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lastRenderedPageBreak/>
        <w:t xml:space="preserve">Ассоциации в срок не более чем </w:t>
      </w:r>
      <w:r w:rsidR="00CE4FBC" w:rsidRPr="00EB54C0">
        <w:rPr>
          <w:rFonts w:ascii="Times New Roman" w:hAnsi="Times New Roman"/>
          <w:sz w:val="28"/>
          <w:szCs w:val="28"/>
          <w:lang w:bidi="he-IL"/>
        </w:rPr>
        <w:t xml:space="preserve">тридцать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CA2782" w:rsidRPr="00EB54C0">
        <w:rPr>
          <w:rFonts w:ascii="Times New Roman" w:hAnsi="Times New Roman"/>
          <w:sz w:val="28"/>
          <w:szCs w:val="28"/>
          <w:lang w:bidi="he-IL"/>
        </w:rPr>
        <w:t xml:space="preserve">После чего 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выносит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на </w:t>
      </w:r>
      <w:r w:rsidRPr="00EB54C0">
        <w:rPr>
          <w:rFonts w:ascii="Times New Roman" w:hAnsi="Times New Roman"/>
          <w:sz w:val="28"/>
          <w:szCs w:val="28"/>
          <w:lang w:bidi="he-IL"/>
        </w:rPr>
        <w:t xml:space="preserve">рассмотрение на 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>ближайше</w:t>
      </w:r>
      <w:r w:rsidRPr="00EB54C0">
        <w:rPr>
          <w:rFonts w:ascii="Times New Roman" w:hAnsi="Times New Roman"/>
          <w:sz w:val="28"/>
          <w:szCs w:val="28"/>
          <w:lang w:bidi="he-IL"/>
        </w:rPr>
        <w:t>м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 заседани</w:t>
      </w:r>
      <w:r w:rsidRPr="00EB54C0">
        <w:rPr>
          <w:rFonts w:ascii="Times New Roman" w:hAnsi="Times New Roman"/>
          <w:sz w:val="28"/>
          <w:szCs w:val="28"/>
          <w:lang w:bidi="he-IL"/>
        </w:rPr>
        <w:t>и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Совета Ассоциации тако</w:t>
      </w:r>
      <w:r w:rsidRPr="00EB54C0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требовани</w:t>
      </w:r>
      <w:r w:rsidRPr="00EB54C0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 представляет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заключение</w:t>
      </w:r>
      <w:r w:rsidR="0071709E" w:rsidRPr="00EB54C0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602AD8" w:rsidRPr="00EB54C0">
        <w:rPr>
          <w:rFonts w:ascii="Times New Roman" w:hAnsi="Times New Roman"/>
          <w:sz w:val="28"/>
          <w:szCs w:val="28"/>
          <w:lang w:bidi="he-IL"/>
        </w:rPr>
        <w:t xml:space="preserve"> его обоснованности. </w:t>
      </w:r>
      <w:r w:rsidR="0067190E">
        <w:rPr>
          <w:rFonts w:ascii="Times New Roman" w:hAnsi="Times New Roman"/>
          <w:sz w:val="28"/>
          <w:szCs w:val="28"/>
        </w:rPr>
        <w:t>О решении Совета Ассоциации </w:t>
      </w:r>
      <w:r w:rsidR="00CA2782" w:rsidRPr="00EB54C0">
        <w:rPr>
          <w:rFonts w:ascii="Times New Roman" w:hAnsi="Times New Roman"/>
          <w:sz w:val="28"/>
          <w:szCs w:val="28"/>
        </w:rPr>
        <w:t>заявитель информируется письменно в течение десяти рабочих дней после принятия решения.</w:t>
      </w:r>
    </w:p>
    <w:p w14:paraId="132F43C6" w14:textId="77777777" w:rsidR="00602AD8" w:rsidRPr="00EB54C0" w:rsidRDefault="00602AD8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47BE93" w14:textId="77777777" w:rsidR="008D7DBB" w:rsidRPr="00EB54C0" w:rsidRDefault="00373C4F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5. ВОСПОЛНЕНИЕ СРЕДСТВ КОМПЕНСАЦИОННОГО ФОНДА </w:t>
      </w:r>
    </w:p>
    <w:p w14:paraId="3666D75C" w14:textId="77777777" w:rsidR="00373C4F" w:rsidRPr="00EB54C0" w:rsidRDefault="00373C4F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2260A29D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4B31BB" w14:textId="77777777" w:rsidR="00373C4F" w:rsidRPr="00EB54C0" w:rsidRDefault="00DC1C71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5.1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14:paraId="0FBFC4D4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5.2 При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 объектов капитального строительства, член Ассоциации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14:paraId="4AEEB016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5.3 При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возмещения вреда Ассоциации.</w:t>
      </w:r>
    </w:p>
    <w:p w14:paraId="41E6293D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EB54C0">
        <w:rPr>
          <w:rFonts w:ascii="Times New Roman" w:hAnsi="Times New Roman"/>
          <w:sz w:val="28"/>
          <w:szCs w:val="28"/>
          <w:lang w:eastAsia="ru-RU"/>
        </w:rPr>
        <w:t>трех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средств, в том числе в судебном порядке.</w:t>
      </w:r>
    </w:p>
    <w:p w14:paraId="35C8DC8E" w14:textId="77777777" w:rsidR="00373C4F" w:rsidRPr="00EB54C0" w:rsidRDefault="00BB3E0A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5.5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При уменьшении размера компенсационного фонда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EB54C0">
        <w:rPr>
          <w:rFonts w:ascii="Times New Roman" w:hAnsi="Times New Roman"/>
          <w:sz w:val="28"/>
          <w:szCs w:val="28"/>
          <w:lang w:eastAsia="ru-RU"/>
        </w:rPr>
        <w:t>Совет Ассоциации.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Исполнительный орган Ассоциации, наряду с сообщением, вносит предложения о восполнении средств компенсационного фонда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за счет взносов членов Ассоциации.</w:t>
      </w:r>
    </w:p>
    <w:p w14:paraId="75C213CA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5.6 Решение о дополнительных взносах в компенсационный фонд</w:t>
      </w:r>
      <w:r w:rsidR="00BB3E0A"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с целью его восполнения принимает 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 xml:space="preserve">Совет Ассоциации 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на своем ближайшем заседании. </w:t>
      </w:r>
    </w:p>
    <w:p w14:paraId="317E3547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5.6.1 В таком решении должн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>ы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быть указан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>ы</w:t>
      </w:r>
      <w:r w:rsidRPr="00EB54C0">
        <w:rPr>
          <w:rFonts w:ascii="Times New Roman" w:hAnsi="Times New Roman"/>
          <w:sz w:val="28"/>
          <w:szCs w:val="28"/>
          <w:lang w:eastAsia="ru-RU"/>
        </w:rPr>
        <w:t>:</w:t>
      </w:r>
    </w:p>
    <w:p w14:paraId="51CEB93D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- причина уменьшения размера компенсационного фонда возмещения вреда Ассоциации ниже минимального;</w:t>
      </w:r>
    </w:p>
    <w:p w14:paraId="02A527D7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- размер дополнительного взноса в компенсационный фонд возмещения вреда Ассоциации с каждого члена Ассоциации;</w:t>
      </w:r>
    </w:p>
    <w:p w14:paraId="14F60BF2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14:paraId="3E34F62B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- принятые меры и/или план по принятию мер для предотвращения в последующем уменьшения размера компенсационного фонда </w:t>
      </w:r>
      <w:r w:rsidR="00017C12" w:rsidRPr="00EB54C0">
        <w:rPr>
          <w:rFonts w:ascii="Times New Roman" w:hAnsi="Times New Roman"/>
          <w:sz w:val="28"/>
          <w:szCs w:val="28"/>
          <w:lang w:eastAsia="ru-RU"/>
        </w:rPr>
        <w:t>возмещения вреда Ассоциации</w:t>
      </w:r>
      <w:r w:rsidRPr="00EB54C0">
        <w:rPr>
          <w:rFonts w:ascii="Times New Roman" w:hAnsi="Times New Roman"/>
          <w:sz w:val="28"/>
          <w:szCs w:val="28"/>
          <w:lang w:eastAsia="ru-RU"/>
        </w:rPr>
        <w:t>.</w:t>
      </w:r>
    </w:p>
    <w:p w14:paraId="10D4A365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 </w:t>
      </w:r>
    </w:p>
    <w:p w14:paraId="488D1004" w14:textId="77777777" w:rsidR="008D7DBB" w:rsidRPr="00EB54C0" w:rsidRDefault="00373C4F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6. КОНТРОЛЬ ЗА СОСТОЯНИЕМ КОМПЕНСАЦИОННОГО ФОНДА</w:t>
      </w:r>
      <w:r w:rsidR="00384662"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AC3760" w14:textId="77777777" w:rsidR="00384662" w:rsidRPr="00EB54C0" w:rsidRDefault="00384662" w:rsidP="007F751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77D55A7A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FCFD25" w14:textId="77777777" w:rsidR="00373C4F" w:rsidRPr="00EB54C0" w:rsidRDefault="0026552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6.1 К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онтроль за состоянием компенсационного фонда возмещения вреда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14:paraId="5A8853F9" w14:textId="77777777" w:rsidR="0026552D" w:rsidRPr="00EB54C0" w:rsidRDefault="0026552D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6.2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Информация о текущем размере компенсационного фонда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Контроль за размещением 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>достоверностью сведений о размере компенсационного фонда возмещения вреда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EB54C0">
        <w:rPr>
          <w:rFonts w:ascii="Times New Roman" w:hAnsi="Times New Roman"/>
          <w:sz w:val="28"/>
          <w:szCs w:val="28"/>
          <w:lang w:eastAsia="ru-RU"/>
        </w:rPr>
        <w:t xml:space="preserve"> осуществляет Исполнительный орган Ассоциации.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B0A6800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6.3 При уменьшении размера компенсационного фонда возмещения вреда ниже минимального или при </w:t>
      </w:r>
      <w:r w:rsidR="0026552D" w:rsidRPr="00EB54C0">
        <w:rPr>
          <w:rFonts w:ascii="Times New Roman" w:hAnsi="Times New Roman"/>
          <w:sz w:val="28"/>
          <w:szCs w:val="28"/>
          <w:lang w:eastAsia="ru-RU"/>
        </w:rPr>
        <w:t xml:space="preserve">возникновении такой </w:t>
      </w:r>
      <w:r w:rsidRPr="00EB54C0">
        <w:rPr>
          <w:rFonts w:ascii="Times New Roman" w:hAnsi="Times New Roman"/>
          <w:sz w:val="28"/>
          <w:szCs w:val="28"/>
          <w:lang w:eastAsia="ru-RU"/>
        </w:rPr>
        <w:t>угроз</w:t>
      </w:r>
      <w:r w:rsidR="0026552D" w:rsidRPr="00EB54C0">
        <w:rPr>
          <w:rFonts w:ascii="Times New Roman" w:hAnsi="Times New Roman"/>
          <w:sz w:val="28"/>
          <w:szCs w:val="28"/>
          <w:lang w:eastAsia="ru-RU"/>
        </w:rPr>
        <w:t>ы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проинформировать об этом 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>Совет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4536AF" w:rsidRPr="00EB54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9449B19" w14:textId="77777777" w:rsidR="004536AF" w:rsidRPr="00EB54C0" w:rsidRDefault="004536A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FED26A" w14:textId="77777777" w:rsidR="00373C4F" w:rsidRPr="00EB54C0" w:rsidRDefault="00373C4F" w:rsidP="00EB54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>7. ЗАКЛЮЧИТЕЛЬНЫЕ ПОЛОЖЕНИЯ</w:t>
      </w:r>
    </w:p>
    <w:p w14:paraId="05DB1F87" w14:textId="77777777" w:rsidR="00373C4F" w:rsidRPr="00EB54C0" w:rsidRDefault="00373C4F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552AA0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7.1 В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</w:t>
      </w: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сведений подлежат зачислению на специальный банковский счет Национального объединения саморегулируемых организаций, основанных на членстве лиц, </w:t>
      </w:r>
      <w:r w:rsidR="00C7301E" w:rsidRPr="00EB54C0">
        <w:rPr>
          <w:rFonts w:ascii="Times New Roman" w:hAnsi="Times New Roman"/>
          <w:sz w:val="28"/>
          <w:szCs w:val="28"/>
          <w:lang w:eastAsia="ru-RU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616FC" w:rsidRPr="00EB54C0">
        <w:rPr>
          <w:rFonts w:ascii="Times New Roman" w:hAnsi="Times New Roman"/>
          <w:sz w:val="28"/>
          <w:szCs w:val="28"/>
          <w:lang w:eastAsia="ru-RU"/>
        </w:rPr>
        <w:t>,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14:paraId="585118E3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EB54C0">
        <w:rPr>
          <w:rFonts w:ascii="Times New Roman" w:hAnsi="Times New Roman"/>
          <w:sz w:val="28"/>
          <w:szCs w:val="28"/>
        </w:rPr>
        <w:t>3</w:t>
      </w:r>
      <w:r w:rsidRPr="00EB54C0">
        <w:rPr>
          <w:rFonts w:ascii="Times New Roman" w:hAnsi="Times New Roman"/>
          <w:sz w:val="28"/>
          <w:szCs w:val="28"/>
          <w:vertAlign w:val="superscript"/>
        </w:rPr>
        <w:t>3</w:t>
      </w:r>
      <w:r w:rsidRPr="00EB54C0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C74271" w:rsidRPr="00EB54C0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 фонд Ассоциации. 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</w:t>
      </w:r>
      <w:r w:rsidR="003A5491" w:rsidRPr="00EB54C0">
        <w:rPr>
          <w:rFonts w:ascii="Times New Roman" w:hAnsi="Times New Roman"/>
          <w:sz w:val="28"/>
          <w:szCs w:val="28"/>
          <w:lang w:eastAsia="ru-RU"/>
        </w:rPr>
        <w:t xml:space="preserve"> подготовке проектной документации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, выполненных такими юридическим лицом, индивидуальным предпринимателем. </w:t>
      </w:r>
    </w:p>
    <w:p w14:paraId="3A34915C" w14:textId="77777777" w:rsidR="00373C4F" w:rsidRPr="00EB54C0" w:rsidRDefault="00373C4F" w:rsidP="00EB5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4C0">
        <w:rPr>
          <w:rFonts w:ascii="Times New Roman" w:hAnsi="Times New Roman"/>
          <w:sz w:val="28"/>
          <w:szCs w:val="28"/>
          <w:lang w:eastAsia="ru-RU"/>
        </w:rPr>
        <w:t xml:space="preserve">7.3 Со дня возврата лицам, указанным в </w:t>
      </w:r>
      <w:r w:rsidR="005616FC" w:rsidRPr="00EB54C0">
        <w:rPr>
          <w:rFonts w:ascii="Times New Roman" w:hAnsi="Times New Roman"/>
          <w:sz w:val="28"/>
          <w:szCs w:val="28"/>
          <w:lang w:eastAsia="ru-RU"/>
        </w:rPr>
        <w:t>п</w:t>
      </w:r>
      <w:r w:rsidRPr="00EB54C0">
        <w:rPr>
          <w:rFonts w:ascii="Times New Roman" w:hAnsi="Times New Roman"/>
          <w:sz w:val="28"/>
          <w:szCs w:val="28"/>
          <w:lang w:eastAsia="ru-RU"/>
        </w:rPr>
        <w:t xml:space="preserve"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</w:t>
      </w:r>
      <w:r w:rsidRPr="00EB54C0">
        <w:rPr>
          <w:rFonts w:ascii="Times New Roman" w:hAnsi="Times New Roman"/>
          <w:sz w:val="28"/>
          <w:szCs w:val="28"/>
          <w:lang w:eastAsia="ru-RU"/>
        </w:rPr>
        <w:lastRenderedPageBreak/>
        <w:t>лиц, предусмотренной статьей 60 Градостроительного кодекса Российской Федерации.</w:t>
      </w:r>
    </w:p>
    <w:p w14:paraId="0DB9488C" w14:textId="77777777" w:rsidR="00C74271" w:rsidRDefault="00C74271" w:rsidP="00EB54C0">
      <w:pPr>
        <w:pStyle w:val="a7"/>
        <w:spacing w:line="360" w:lineRule="auto"/>
        <w:ind w:left="4" w:right="4" w:firstLine="70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B54C0">
        <w:rPr>
          <w:rFonts w:ascii="Times New Roman" w:hAnsi="Times New Roman" w:cs="Times New Roman"/>
          <w:sz w:val="28"/>
          <w:szCs w:val="28"/>
        </w:rPr>
        <w:t>7.</w:t>
      </w:r>
      <w:r w:rsidR="00C44809" w:rsidRPr="00EB54C0">
        <w:rPr>
          <w:rFonts w:ascii="Times New Roman" w:hAnsi="Times New Roman" w:cs="Times New Roman"/>
          <w:sz w:val="28"/>
          <w:szCs w:val="28"/>
        </w:rPr>
        <w:t xml:space="preserve">4 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Настоящее Положение вступает в силу не </w:t>
      </w:r>
      <w:r w:rsidRPr="009C3334">
        <w:rPr>
          <w:rFonts w:ascii="Times New Roman" w:hAnsi="Times New Roman" w:cs="Times New Roman"/>
          <w:sz w:val="28"/>
          <w:szCs w:val="28"/>
          <w:lang w:bidi="he-IL"/>
        </w:rPr>
        <w:t xml:space="preserve">ранее </w:t>
      </w:r>
      <w:r w:rsidR="00205696" w:rsidRPr="009C3334">
        <w:rPr>
          <w:rFonts w:ascii="Times New Roman" w:hAnsi="Times New Roman"/>
          <w:sz w:val="28"/>
          <w:szCs w:val="28"/>
          <w:lang w:bidi="he-IL"/>
        </w:rPr>
        <w:t>чем со</w:t>
      </w:r>
      <w:r w:rsidR="00205696" w:rsidRPr="00EB54C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>дня внесения сведений о нем в государственный реестр саморегулируемых организаций в соответствии с частью 5 ст. 55</w:t>
      </w:r>
      <w:r w:rsidRPr="00EB54C0">
        <w:rPr>
          <w:rFonts w:ascii="Times New Roman" w:hAnsi="Times New Roman" w:cs="Times New Roman"/>
          <w:sz w:val="28"/>
          <w:szCs w:val="28"/>
          <w:vertAlign w:val="superscript"/>
          <w:lang w:bidi="he-IL"/>
        </w:rPr>
        <w:t>18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 Градостроительного кодекса Российской Федерации. </w:t>
      </w:r>
    </w:p>
    <w:p w14:paraId="1820D956" w14:textId="77777777" w:rsidR="00650985" w:rsidRPr="00EB54C0" w:rsidRDefault="00650985" w:rsidP="00EB54C0">
      <w:pPr>
        <w:pStyle w:val="a7"/>
        <w:spacing w:line="360" w:lineRule="auto"/>
        <w:ind w:left="4" w:right="4" w:firstLine="70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50985">
        <w:rPr>
          <w:rFonts w:ascii="Times New Roman" w:hAnsi="Times New Roman" w:cs="Times New Roman"/>
          <w:sz w:val="28"/>
          <w:szCs w:val="28"/>
          <w:lang w:bidi="he-IL"/>
        </w:rPr>
        <w:t>7.</w:t>
      </w:r>
      <w:r>
        <w:rPr>
          <w:rFonts w:ascii="Times New Roman" w:hAnsi="Times New Roman" w:cs="Times New Roman"/>
          <w:sz w:val="28"/>
          <w:szCs w:val="28"/>
          <w:lang w:bidi="he-IL"/>
        </w:rPr>
        <w:t>5</w:t>
      </w:r>
      <w:r w:rsidRPr="00650985">
        <w:rPr>
          <w:rFonts w:ascii="Times New Roman" w:hAnsi="Times New Roman" w:cs="Times New Roman"/>
          <w:sz w:val="28"/>
          <w:szCs w:val="28"/>
          <w:lang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3F3E6DBE" w14:textId="77777777" w:rsidR="00C74271" w:rsidRPr="00EB54C0" w:rsidRDefault="00C74271" w:rsidP="00EB54C0">
      <w:pPr>
        <w:pStyle w:val="a7"/>
        <w:spacing w:before="4" w:line="36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B54C0">
        <w:rPr>
          <w:rFonts w:ascii="Times New Roman" w:hAnsi="Times New Roman" w:cs="Times New Roman"/>
          <w:sz w:val="28"/>
          <w:szCs w:val="28"/>
          <w:lang w:bidi="he-IL"/>
        </w:rPr>
        <w:t>7.</w:t>
      </w:r>
      <w:r w:rsidR="00650985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EB54C0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EB54C0">
        <w:rPr>
          <w:rFonts w:ascii="Times New Roman" w:hAnsi="Times New Roman" w:cs="Times New Roman"/>
          <w:sz w:val="28"/>
          <w:szCs w:val="28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14:paraId="5904E006" w14:textId="77777777" w:rsidR="00C74271" w:rsidRPr="00EB54C0" w:rsidRDefault="00C74271" w:rsidP="00EB5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4271" w:rsidRPr="00EB54C0" w:rsidSect="00EB54C0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5163" w14:textId="77777777" w:rsidR="005952B3" w:rsidRDefault="005952B3" w:rsidP="00373C4F">
      <w:pPr>
        <w:spacing w:after="0" w:line="240" w:lineRule="auto"/>
      </w:pPr>
      <w:r>
        <w:separator/>
      </w:r>
    </w:p>
  </w:endnote>
  <w:endnote w:type="continuationSeparator" w:id="0">
    <w:p w14:paraId="2BF3FFB0" w14:textId="77777777" w:rsidR="005952B3" w:rsidRDefault="005952B3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4471"/>
      <w:docPartObj>
        <w:docPartGallery w:val="Page Numbers (Bottom of Page)"/>
        <w:docPartUnique/>
      </w:docPartObj>
    </w:sdtPr>
    <w:sdtEndPr/>
    <w:sdtContent>
      <w:p w14:paraId="2D278479" w14:textId="77777777" w:rsidR="006313B7" w:rsidRDefault="006313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23">
          <w:rPr>
            <w:noProof/>
          </w:rPr>
          <w:t>14</w:t>
        </w:r>
        <w:r>
          <w:fldChar w:fldCharType="end"/>
        </w:r>
      </w:p>
    </w:sdtContent>
  </w:sdt>
  <w:p w14:paraId="6011E082" w14:textId="77777777" w:rsidR="006313B7" w:rsidRDefault="006313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2364" w14:textId="77777777" w:rsidR="005952B3" w:rsidRDefault="005952B3" w:rsidP="00373C4F">
      <w:pPr>
        <w:spacing w:after="0" w:line="240" w:lineRule="auto"/>
      </w:pPr>
      <w:r>
        <w:separator/>
      </w:r>
    </w:p>
  </w:footnote>
  <w:footnote w:type="continuationSeparator" w:id="0">
    <w:p w14:paraId="2597FEE2" w14:textId="77777777" w:rsidR="005952B3" w:rsidRDefault="005952B3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4F"/>
    <w:rsid w:val="000046C4"/>
    <w:rsid w:val="00017C12"/>
    <w:rsid w:val="00037FBA"/>
    <w:rsid w:val="00092C63"/>
    <w:rsid w:val="000B4B30"/>
    <w:rsid w:val="000D30C1"/>
    <w:rsid w:val="000D3EB2"/>
    <w:rsid w:val="000E1B59"/>
    <w:rsid w:val="0012580D"/>
    <w:rsid w:val="00161840"/>
    <w:rsid w:val="001752B8"/>
    <w:rsid w:val="001832CD"/>
    <w:rsid w:val="001A0342"/>
    <w:rsid w:val="001A3259"/>
    <w:rsid w:val="001D5986"/>
    <w:rsid w:val="00205696"/>
    <w:rsid w:val="00214924"/>
    <w:rsid w:val="002353CF"/>
    <w:rsid w:val="0026552D"/>
    <w:rsid w:val="0028249A"/>
    <w:rsid w:val="002914A3"/>
    <w:rsid w:val="002A2CA9"/>
    <w:rsid w:val="002D6EBD"/>
    <w:rsid w:val="00327624"/>
    <w:rsid w:val="00335B84"/>
    <w:rsid w:val="00373C4F"/>
    <w:rsid w:val="00384662"/>
    <w:rsid w:val="003A30A4"/>
    <w:rsid w:val="003A5491"/>
    <w:rsid w:val="003D37CE"/>
    <w:rsid w:val="003E7011"/>
    <w:rsid w:val="004536AF"/>
    <w:rsid w:val="004A1FB0"/>
    <w:rsid w:val="004A53F1"/>
    <w:rsid w:val="005363DA"/>
    <w:rsid w:val="005616FC"/>
    <w:rsid w:val="00581422"/>
    <w:rsid w:val="005952B3"/>
    <w:rsid w:val="005A28FB"/>
    <w:rsid w:val="005C0311"/>
    <w:rsid w:val="005C77B3"/>
    <w:rsid w:val="005D50C7"/>
    <w:rsid w:val="005E4948"/>
    <w:rsid w:val="00602AD8"/>
    <w:rsid w:val="00617167"/>
    <w:rsid w:val="006313B7"/>
    <w:rsid w:val="00650985"/>
    <w:rsid w:val="00651308"/>
    <w:rsid w:val="0067190E"/>
    <w:rsid w:val="00684323"/>
    <w:rsid w:val="0071709E"/>
    <w:rsid w:val="007914AB"/>
    <w:rsid w:val="007A164A"/>
    <w:rsid w:val="007E0679"/>
    <w:rsid w:val="007E1DB4"/>
    <w:rsid w:val="007F751C"/>
    <w:rsid w:val="008016A6"/>
    <w:rsid w:val="008115D6"/>
    <w:rsid w:val="0083593B"/>
    <w:rsid w:val="00854242"/>
    <w:rsid w:val="00883F4A"/>
    <w:rsid w:val="008D7DBB"/>
    <w:rsid w:val="009C3334"/>
    <w:rsid w:val="009F2D8E"/>
    <w:rsid w:val="00A310C5"/>
    <w:rsid w:val="00A50775"/>
    <w:rsid w:val="00A734F9"/>
    <w:rsid w:val="00A80DC4"/>
    <w:rsid w:val="00AF46F0"/>
    <w:rsid w:val="00B071BF"/>
    <w:rsid w:val="00B3289F"/>
    <w:rsid w:val="00B34A18"/>
    <w:rsid w:val="00B4608B"/>
    <w:rsid w:val="00B607D4"/>
    <w:rsid w:val="00BB3E0A"/>
    <w:rsid w:val="00BB618F"/>
    <w:rsid w:val="00BB73EE"/>
    <w:rsid w:val="00BC7F55"/>
    <w:rsid w:val="00BD5A50"/>
    <w:rsid w:val="00BF035F"/>
    <w:rsid w:val="00BF334F"/>
    <w:rsid w:val="00C041AF"/>
    <w:rsid w:val="00C44809"/>
    <w:rsid w:val="00C7301E"/>
    <w:rsid w:val="00C74271"/>
    <w:rsid w:val="00CA2782"/>
    <w:rsid w:val="00CD1B0F"/>
    <w:rsid w:val="00CE4FBC"/>
    <w:rsid w:val="00CF1546"/>
    <w:rsid w:val="00D111DA"/>
    <w:rsid w:val="00D769ED"/>
    <w:rsid w:val="00D846F9"/>
    <w:rsid w:val="00D9642A"/>
    <w:rsid w:val="00DC1C71"/>
    <w:rsid w:val="00E129CD"/>
    <w:rsid w:val="00E14F13"/>
    <w:rsid w:val="00EB54C0"/>
    <w:rsid w:val="00ED3CF6"/>
    <w:rsid w:val="00EF7727"/>
    <w:rsid w:val="00F5181B"/>
    <w:rsid w:val="00F70D7D"/>
    <w:rsid w:val="00FA0CD3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8F7"/>
  <w15:docId w15:val="{D42F8AFE-5177-455C-962D-4967B43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3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4</cp:revision>
  <dcterms:created xsi:type="dcterms:W3CDTF">2023-03-13T07:59:00Z</dcterms:created>
  <dcterms:modified xsi:type="dcterms:W3CDTF">2023-03-27T11:25:00Z</dcterms:modified>
</cp:coreProperties>
</file>