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5352"/>
      </w:tblGrid>
      <w:tr w:rsidR="00C85800" w:rsidRPr="00C7258D" w:rsidTr="004A0585">
        <w:tc>
          <w:tcPr>
            <w:tcW w:w="4537" w:type="dxa"/>
            <w:shd w:val="clear" w:color="auto" w:fill="auto"/>
          </w:tcPr>
          <w:p w:rsidR="00C85800" w:rsidRPr="00C7258D" w:rsidRDefault="00C85800" w:rsidP="004A0585">
            <w:pPr>
              <w:tabs>
                <w:tab w:val="left" w:pos="253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52" w:type="dxa"/>
            <w:shd w:val="clear" w:color="auto" w:fill="auto"/>
          </w:tcPr>
          <w:p w:rsidR="00C85800" w:rsidRPr="00C7258D" w:rsidRDefault="00C85800" w:rsidP="00DC1E2D">
            <w:pPr>
              <w:tabs>
                <w:tab w:val="left" w:pos="2538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7258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УТВЕРЖДЕНЫ</w:t>
            </w:r>
          </w:p>
          <w:p w:rsidR="00C85800" w:rsidRPr="00C7258D" w:rsidRDefault="00DC1E2D" w:rsidP="00DC1E2D">
            <w:pPr>
              <w:tabs>
                <w:tab w:val="left" w:pos="2538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bookmarkStart w:id="0" w:name="_GoBack"/>
            <w:bookmarkEnd w:id="0"/>
            <w:r w:rsidR="00C85800" w:rsidRPr="00C7258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ешением Общего </w:t>
            </w:r>
            <w:r w:rsidR="00C85800" w:rsidRPr="00C7258D">
              <w:rPr>
                <w:rFonts w:ascii="Times New Roman" w:hAnsi="Times New Roman" w:cs="Times New Roman"/>
                <w:sz w:val="24"/>
                <w:szCs w:val="24"/>
              </w:rPr>
              <w:t>собрания членов</w:t>
            </w:r>
          </w:p>
          <w:p w:rsidR="00C85800" w:rsidRPr="00C7258D" w:rsidRDefault="00C85800" w:rsidP="00DC1E2D">
            <w:pPr>
              <w:tabs>
                <w:tab w:val="left" w:pos="2538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7258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Ассоциации «Саморегулируемая организация</w:t>
            </w:r>
          </w:p>
          <w:p w:rsidR="00C85800" w:rsidRPr="00C7258D" w:rsidRDefault="00C85800" w:rsidP="00DC1E2D">
            <w:pPr>
              <w:tabs>
                <w:tab w:val="left" w:pos="2538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7258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«Региональное Объединение Проектировщиков»</w:t>
            </w:r>
          </w:p>
          <w:p w:rsidR="00C85800" w:rsidRPr="00C7258D" w:rsidRDefault="00C85800" w:rsidP="00DC1E2D">
            <w:pPr>
              <w:suppressAutoHyphens/>
              <w:spacing w:after="0" w:line="240" w:lineRule="auto"/>
              <w:ind w:left="3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7258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Протокол № 1 от «17» марта 2015 года.</w:t>
            </w:r>
          </w:p>
        </w:tc>
      </w:tr>
    </w:tbl>
    <w:p w:rsidR="00244D4C" w:rsidRDefault="00244D4C" w:rsidP="00244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4D4C" w:rsidRDefault="00244D4C" w:rsidP="00244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4D4C" w:rsidRDefault="00244D4C" w:rsidP="00244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564E" w:rsidRPr="007B564E" w:rsidRDefault="007B564E" w:rsidP="001A54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КОНТРОЛЯ</w:t>
      </w:r>
    </w:p>
    <w:p w:rsidR="007B564E" w:rsidRPr="007B564E" w:rsidRDefault="007B564E" w:rsidP="001A54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САМОРЕГУЛИРОВАНИЯ</w:t>
      </w:r>
    </w:p>
    <w:p w:rsidR="007B564E" w:rsidRPr="007B564E" w:rsidRDefault="001A5487" w:rsidP="001A54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Ассоциации</w:t>
      </w:r>
      <w:r w:rsidR="007B564E" w:rsidRPr="007B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«Саморегулируемая организация</w:t>
      </w:r>
    </w:p>
    <w:p w:rsidR="00FC1196" w:rsidRDefault="00C85800" w:rsidP="001A5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22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«Региональное Объединение Проектировщиков»</w:t>
      </w:r>
    </w:p>
    <w:p w:rsidR="00C85800" w:rsidRDefault="00C85800" w:rsidP="001A5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FC1196" w:rsidRDefault="00FC1196" w:rsidP="001A548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1A5487" w:rsidRPr="001A5487" w:rsidRDefault="001A5487" w:rsidP="001A548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контроля в области саморегулирования (далее – Правила) разработаны на основании статей 55.4 – 55.8, 55.10, 55.13 – 55.15 Градостроительного кодекса Российской Федерации, статей 9 и 10 Федерального закона от 01.12.2006 № 315-ФЗ «О саморегулируемых организациях», главы 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Целью контроля является выявление и предупреждение нарушений требований, установленных в отношении юридических лиц и индивидуальных предпринимателей, являющихся членами </w:t>
      </w:r>
      <w:r w:rsidR="001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«Саморегулируемая организация «</w:t>
      </w:r>
      <w:r w:rsidR="0060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</w:t>
      </w:r>
      <w:r w:rsidR="0060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Проектировщиков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</w:t>
      </w:r>
      <w:r w:rsidR="00D4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также к их деятельности. 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Предметом контроля в соответствии с настоящими Правилами является соблюдение членами </w:t>
      </w:r>
      <w:r w:rsidR="00D4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требований к выдаче свидетельств о допуске;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правил саморегулирования;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1.3.3. требований стандартов </w:t>
      </w:r>
      <w:r w:rsidR="00D4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 требований технических регламентов.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Настоящие Правила не распространяются в отношении контроля </w:t>
      </w:r>
      <w:r w:rsidR="00D4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соблюдением своими членами иных требований, кроме указанных в пункте 1.3 настоящих Правил (условия членства, требования о раскрытии информации и т.п.).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Контроль в отношении члена </w:t>
      </w:r>
      <w:r w:rsidR="00D4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саморегулируемой организацией путем проведения плановых и внеплановых проверок.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Плановые и внеплановые проверки могут осуществляться в форме документарной и (или) выездной проверки.</w:t>
      </w:r>
    </w:p>
    <w:p w:rsidR="00FC1196" w:rsidRDefault="007B564E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При принятии решений в области организации контрольной деятельности руководитель и члены постоянно действующего коллегиального органа управления </w:t>
      </w:r>
      <w:r w:rsidR="00D4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Совет </w:t>
      </w:r>
      <w:r w:rsidR="00D4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исполнительный орган управления </w:t>
      </w:r>
      <w:r w:rsidR="00D4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Директор </w:t>
      </w:r>
      <w:r w:rsidR="00D4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должны обеспечивать неукоснительное соблюдение Кодекса чести руководителя саморегулируемой организации, утвержденного решением II Всероссийского съезда, саморегулируемых организаций, основанных на членстве лиц, осуществляющих строительство.</w:t>
      </w:r>
    </w:p>
    <w:p w:rsidR="00FC1196" w:rsidRDefault="00FC1196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FC1196" w:rsidRDefault="00FC1196" w:rsidP="00FC119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ЛИЦА, ОСУЩЕСТВЛЯЮЩИЕ КОНТРОЛЬ В ОБЛАСТИ САМОРЕГУЛИРОВАНИЯ</w:t>
      </w:r>
    </w:p>
    <w:p w:rsidR="00FC1196" w:rsidRPr="00FC1196" w:rsidRDefault="00FC1196" w:rsidP="00FC119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Контроль в области саморегулирования осуществляется следующими уполномоченными на это лицами: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работниками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контрольным отделом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специалистами, не являющимися работниками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2.1.4. юридическими лицами, специализирующимися на осуществлении контроля в сфере строительной деятельности.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Полномочия на осуществление контроля в области саморегулирования работниками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производятся на основании приказа Директора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проверки, предусмотренной п.5.3.1. настоящих Правил. Полномочия на осуществление контроля в области саморегулирования лиц, указанных в пунктах 2.1.3 и 2.1.4 настоящих Правил, производятся на основании договора между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Ассоциацией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привлеченными лицами.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Лица, участвующие в контрольных мероприятиях, должны быть независимы. Они не должны прямо или косвенно быть заинтересованы в результатах контроля. 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 проведении проверки лица, участвующие в контрольных мероприятиях, не должны: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требовать представления документов, информации и материалов, если они не являются объектами проверки или не относятся к предмету контроля, а также изымать оригиналы таких документов;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распространять информацию, полученную в результате проведения проверки и составляющую государственную, коммерческую, служебную и иную охраняемую законом тайну;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превышать установленные сроки проведения проверки;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2.4.4. осуществлять выдачу членам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предписаний или предложений о проведении за их счет мероприятий по контролю;</w:t>
      </w:r>
    </w:p>
    <w:p w:rsidR="007B564E" w:rsidRPr="007B564E" w:rsidRDefault="00D273AB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2.4.5. осуществлять 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проверку в случае отсутствия при ее проведении уполномоченного представителя члена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случая проведения такой проверки по причине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характера.</w:t>
      </w:r>
      <w:proofErr w:type="gramEnd"/>
    </w:p>
    <w:p w:rsidR="00297415" w:rsidRDefault="00031066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проверки член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заявить отвод лицам, участвующим в проверке, если они не соответствуют требованиям, установленным настоящими Правилами. Отвод рассматривается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двух рабочих дней. Если член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удовлетворен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рассмотрения отвода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он вправе обратиться в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Ассоциации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97415" w:rsidRDefault="00297415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FC1196" w:rsidRDefault="00FC1196" w:rsidP="001A548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ЗАПРОС СВЕДЕНИЙ И ДОКУМЕНТОВ У ЧЛЕНА АССОЦИАЦИИ</w:t>
      </w:r>
    </w:p>
    <w:p w:rsidR="00297415" w:rsidRPr="00297415" w:rsidRDefault="00297415" w:rsidP="001A548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3.1.      </w:t>
      </w:r>
      <w:r w:rsidR="00DD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направить запрос о предоставлении в срок, установленный настоящими Правилами,  членом </w:t>
      </w:r>
      <w:r w:rsidR="00DD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сведений и документов, подтверждающих выполнение контролируемых требований. Член </w:t>
      </w:r>
      <w:r w:rsidR="00DD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в течение семи рабочих дней предоставить запрашиваемые сведения и документы, либо представить мотивированный отказ от предоставления сведений. </w:t>
      </w:r>
    </w:p>
    <w:p w:rsidR="00DD14E9" w:rsidRDefault="007B564E" w:rsidP="00DD14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Отказ от предоставления сведений может иметь следующи</w:t>
      </w:r>
      <w:r w:rsidR="00DD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</w:t>
      </w:r>
      <w:r w:rsidR="00DD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14E9" w:rsidRDefault="00DD14E9" w:rsidP="00DD14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запрашиваемые сведения не относятся к предмету контроля;</w:t>
      </w:r>
    </w:p>
    <w:p w:rsidR="007B564E" w:rsidRPr="007B564E" w:rsidRDefault="00DD14E9" w:rsidP="00DD14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запрашиваемые сведения невозможно собрать в течение </w:t>
      </w:r>
      <w:r w:rsidR="0060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(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60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(в этом случае необходимо указать срок, в течение которого будут предоставлены запрашиваемые сведения).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Указанные в запросе документы представляются в виде копий, заверенных печатью и подписью уполномоченного лица члена </w:t>
      </w:r>
      <w:r w:rsidR="00DD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Не допускается требовать нотариального удостоверения копий документов, представляемых в </w:t>
      </w:r>
      <w:r w:rsidR="00DD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FC1196" w:rsidRDefault="007B564E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 случае</w:t>
      </w:r>
      <w:proofErr w:type="gramStart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ходе проверки выявлены ошибки и (или) противоречия в представленных членом </w:t>
      </w:r>
      <w:r w:rsidR="009A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документах, либо несоответствие сведений, содержащихся в этих документах, сведениям, содержащимся в имеющихся у </w:t>
      </w:r>
      <w:r w:rsidR="009A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документах и (или) полученным в ходе осуществления проверки, информация об этом направляется члену </w:t>
      </w:r>
      <w:r w:rsidR="009A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FC1196" w:rsidRDefault="00FC1196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FC1196" w:rsidRDefault="00FC1196" w:rsidP="00FC119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ПЕРИОДИЧНОСТЬ И ОСНОВАНИЯ ПРОВЕДЕНИЯ ПЛАНОВОЙ ПРОВЕРКИ</w:t>
      </w:r>
    </w:p>
    <w:p w:rsidR="00FC1196" w:rsidRPr="00FC1196" w:rsidRDefault="00FC1196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Плановые проверки соблюдения требований к выдаче свидетельств о допуске и правил саморегулирования проводятся один раз в год. </w:t>
      </w:r>
    </w:p>
    <w:p w:rsidR="007B564E" w:rsidRPr="00B45CBB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Совет </w:t>
      </w:r>
      <w:r w:rsidR="009A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 годовой План проведения мероприятий по контролю членов </w:t>
      </w:r>
      <w:r w:rsidR="009A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97415" w:rsidRPr="00B4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внесении изменений в годовой План проведения мероприятий по контролю принимается Директором </w:t>
      </w:r>
      <w:r w:rsidR="009A3D8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97415" w:rsidRPr="00B4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оформляется приказом. </w:t>
      </w:r>
      <w:r w:rsidRPr="00B4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проведения мероприятий по контролю членов </w:t>
      </w:r>
      <w:r w:rsidR="009A3D8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B4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сведения о наименовании члена </w:t>
      </w:r>
      <w:r w:rsidR="009A3D8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B4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дате, сроках и месте проведения мероприятия по контролю. 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План проведения мероприятий по контролю членов </w:t>
      </w:r>
      <w:r w:rsidR="009A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трех дней после его утверждения или внесения в него изменений размещается на официальном сайте </w:t>
      </w:r>
      <w:r w:rsidR="009A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Основанием проведения плановой проверки является приказ Директора </w:t>
      </w:r>
      <w:r w:rsidR="009A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№1), который должен соответствовать Плану проведения мероприятий по контролю членов </w:t>
      </w:r>
      <w:r w:rsidR="009A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1196" w:rsidRDefault="007B564E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После издания приказа Директора </w:t>
      </w:r>
      <w:r w:rsidR="009A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плановой проверки проверяемому члену </w:t>
      </w:r>
      <w:r w:rsidR="009A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позднее чем в течение десяти дней до начала проведения проверки, любым доступным способом  направляется Уведомление о проведении проверки (Приложение №2).</w:t>
      </w:r>
    </w:p>
    <w:p w:rsidR="00FC1196" w:rsidRDefault="00FC1196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FC1196" w:rsidRDefault="00FC1196" w:rsidP="00FC119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ПЕРИОДИЧНОСТЬ И ОСНОВАНИЯ ПРОВЕДЕНИЯ ВНЕПЛАНОВОЙ ПРОВЕРКИ</w:t>
      </w:r>
    </w:p>
    <w:p w:rsidR="00FC1196" w:rsidRPr="00FC1196" w:rsidRDefault="00FC1196" w:rsidP="00FC119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Внеплановая проверка назначается в следующих случаях: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1.3 настоящих Правил;</w:t>
      </w:r>
    </w:p>
    <w:p w:rsidR="0015232C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Внеплановая проверка может быть назначена в случа</w:t>
      </w:r>
      <w:r w:rsidR="001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ях:</w:t>
      </w:r>
    </w:p>
    <w:p w:rsidR="007B564E" w:rsidRDefault="0015232C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</w:t>
      </w:r>
      <w:r w:rsidR="004B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члена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просьбой провести внеплановую проверку соблюдения им установленных требований;</w:t>
      </w:r>
    </w:p>
    <w:p w:rsidR="0015232C" w:rsidRPr="007B564E" w:rsidRDefault="0015232C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5.2.2. получения уведомления об устранении выявленных нарушений до истечения срока исполнения членом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выданного предписания или предупреждения.</w:t>
      </w:r>
    </w:p>
    <w:p w:rsidR="00E151F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Внеплановая проверка проводится </w:t>
      </w:r>
      <w:proofErr w:type="gramStart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</w:t>
      </w:r>
      <w:r w:rsidR="004B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E151FE" w:rsidRPr="004B6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уведомления об устранении выявленных нарушений для принятия решения о возобновлении действия свидетельства о допуске</w:t>
      </w:r>
      <w:proofErr w:type="gramEnd"/>
      <w:r w:rsidR="00E151FE" w:rsidRPr="004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отказе в таком возобновлении. Указанная проверка проводится в течение десяти дней с момента получения соответствующего уведомления</w:t>
      </w:r>
      <w:r w:rsidR="00E151FE" w:rsidRPr="00E151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 проведении внеплановой проверки на основании жалобы (обращения, заявления) предмет проверки не может выходить за пределы фактов, изложенных в ней.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Жалобы (обращения, заявления), не позволяющие установить лицо, обратившееся в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Ассоциацию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не содержащие сведений о нарушении требований, являющихся предметом контроля в соответствии с п. 1.3 настоящих Правил, не могут служить основанием для проведения внеплановой проверки.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При проведении внеплановой проверки исполнения членом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проверки  не может выйти за пределы фактов, изложенных в предписании об устранении выявленных нарушений.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A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</w:t>
      </w:r>
      <w:r w:rsidR="002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лучаях, указанных в пунктах 5.1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5.2</w:t>
      </w:r>
      <w:r w:rsidR="002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545D2" w:rsidRPr="00B45CBB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B4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внеплановая проверка проводится на основании приказа Директора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№1).</w:t>
      </w:r>
    </w:p>
    <w:p w:rsidR="00FC1196" w:rsidRDefault="007B564E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A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издания приказа Директором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внеплановой проверки Уведомление проверяемому члену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№2) направляется любым доступным способом не менее чем за 24 часа до начала ее проведения. </w:t>
      </w:r>
    </w:p>
    <w:p w:rsidR="00FC1196" w:rsidRDefault="00FC1196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FC1196" w:rsidRDefault="00FC1196" w:rsidP="00FC119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ДОКУМЕНТАРНАЯ ПРОВЕРКА</w:t>
      </w:r>
    </w:p>
    <w:p w:rsidR="00FC1196" w:rsidRPr="00FC1196" w:rsidRDefault="00FC1196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Документарная проверка проводится без выезда на место </w:t>
      </w:r>
      <w:proofErr w:type="gramStart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нахождения органов управления члена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proofErr w:type="gramEnd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деятельности члена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1196" w:rsidRDefault="007B564E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При проведении документарной проверки проверяются сведения, содержащиеся в имеющихся и представленных в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Ассоциацию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документах, подтверждающих соблюдение членом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требований, являющихся предметом контроля.</w:t>
      </w:r>
    </w:p>
    <w:p w:rsidR="00FC1196" w:rsidRDefault="00FC1196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FC1196" w:rsidRDefault="00FC1196" w:rsidP="00FC119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ВЫЕЗДНАЯ ПРОВЕРКА</w:t>
      </w:r>
    </w:p>
    <w:p w:rsidR="00FC1196" w:rsidRPr="00FC1196" w:rsidRDefault="00FC1196" w:rsidP="00FC119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Выездная проверка предполагает обязательный выезд на место </w:t>
      </w:r>
      <w:proofErr w:type="gramStart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нахождения органов управления члена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proofErr w:type="gramEnd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деятельности члена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Выездная проверка проводится в случае, если при документарной проверке не представляется возможным в полном объеме оценить соответствие члена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его деятельности требованиям, являющимся предметом контроля.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При проведении выездной проверки: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7.3.1. проверяются сведения, содержащиеся в имеющихся и представленных в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Ассоциацию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документах, подтверждающих соблюдение членом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требований, являющихся предметом контроля;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7.3.2. проверяются сведения, содержащиеся в документах члена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При проведении выездной проверки может проводиться собеседование с работниками члена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визуальный осмотр подлинников документов, имущества члена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строительной площадки.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Выездная проверка начинается с предъявления документов, подтверждающих полномочия лиц, осуществляющих контроль в области саморегулирования, обязательного ознакомления уполномоченного представителя члена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основанием назначения выездной проверки и с полномочиями проводящих выездную проверку лиц.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</w:t>
      </w:r>
      <w:proofErr w:type="gramStart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территорию, в используемые членом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 деятельности здания, сооружения, помещения, к используемым оборудованию, транспортным средствам и т</w:t>
      </w:r>
      <w:proofErr w:type="gramEnd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</w:t>
      </w:r>
    </w:p>
    <w:p w:rsidR="00FC1196" w:rsidRDefault="007B564E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Продолжительность проведения выездной проверки при выезде на место нахождения члена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превышать пяти рабочих дней.</w:t>
      </w:r>
    </w:p>
    <w:p w:rsidR="00FC1196" w:rsidRPr="00FC1196" w:rsidRDefault="00FC1196" w:rsidP="00FC119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196" w:rsidRPr="009340D4" w:rsidRDefault="00FC1196" w:rsidP="009340D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4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 ПРОВЕРКИ</w:t>
      </w:r>
    </w:p>
    <w:p w:rsidR="009340D4" w:rsidRPr="009340D4" w:rsidRDefault="009340D4" w:rsidP="009340D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По результатам проверки непосредственно после ее завершения составляется Акт проведения мероприятия по контролю (Приложение №3).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К Акту проведения мероприятия по контролю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организации (индивидуального предпринимателя) – членов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которых возлагается ответственность за нарушения</w:t>
      </w:r>
      <w:r w:rsidR="005D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иные связанные с результатами проверки документы или их копии.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Акт проведения мероприятия по контролю оформляется непосредственно после е</w:t>
      </w:r>
      <w:r w:rsidR="005D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завершения в двух экземплярах, один из которых с копиями приложений вручается уполномоченному представителю члена </w:t>
      </w:r>
      <w:r w:rsidR="005D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расписку об ознакомлении либо об отказе в ознакомлении с Актом проведения мероприятия по контролю. В случае отсутствия уполномоченного представителя члена </w:t>
      </w:r>
      <w:r w:rsidR="005D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 случае отказа проверяемого лица дать расписку об ознакомлении либо об отказе в ознакомлении с Актом проведения мероприятия по контролю, Акт направляется заказным почтовым отправлением с 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уведомлением о вручении, которое приобщается к экземпляру Акта проведения мероприятия по контролю, хранящемуся в </w:t>
      </w:r>
      <w:r w:rsidR="005D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</w:t>
      </w:r>
      <w:proofErr w:type="gramStart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</w:t>
      </w:r>
      <w:r w:rsidR="005D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проведения мероприятия по контролю, в течение пятнадцати дней с момента получения Акта проведения мероприятия по контролю вправе представить в </w:t>
      </w:r>
      <w:r w:rsidR="005D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Ассоциацию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возражения в отношении Акта проведения мероприятия по контролю в целом или его отдельных положений.</w:t>
      </w:r>
      <w:proofErr w:type="gramEnd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член </w:t>
      </w:r>
      <w:r w:rsidR="005D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5D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Ассоциацию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62C1" w:rsidRDefault="007B564E" w:rsidP="006C62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Член </w:t>
      </w:r>
      <w:r w:rsidR="006C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устранить выявленные нарушения в добровольном порядке, представив в Контрольный отдел документы, подтверждающие устранение нарушений до истечения срока, указанного в Акте проведения мероприятия по контролю, но не позднее 1-го месяца с момента выявления нарушения.</w:t>
      </w:r>
      <w:r w:rsidR="006C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564E" w:rsidRPr="007B564E" w:rsidRDefault="007B564E" w:rsidP="006C62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устранения членом </w:t>
      </w:r>
      <w:r w:rsidR="006C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в добровольном порядке, сведения о добровольном устранении вносятся в соответствующую графу Акта о добровольном устранении нарушений (Приложение №4).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у Контрольного отдела сведений об устранении  членом </w:t>
      </w:r>
      <w:r w:rsidR="006C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выявленных нарушений в установленный срок, материалы проверки передаются из Контрольного отдела в Дисциплинарный комитет для дальнейшего применения мер дисциплинарного воздействия.</w:t>
      </w:r>
    </w:p>
    <w:p w:rsidR="00607E4A" w:rsidRDefault="007B564E" w:rsidP="00607E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</w:t>
      </w:r>
      <w:proofErr w:type="gramStart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нарушений членом </w:t>
      </w:r>
      <w:r w:rsidR="006C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технических регламентов или проектной документации при выполнении работ по строительству, реконструкции, капитальному ремонту объектов капитального строительства, указанных в части 3 статьи 54 Градостроительного кодекса Российской Федерации и принятии решения о применении к нарушителю мер дисциплинарного воздействия, уведомление о данном факте в течение пяти рабочих дней направляется в федеральный орган исполнительной власти, уполномоченный на</w:t>
      </w:r>
      <w:proofErr w:type="gramEnd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государственного строительного надзора. При выявлении указанных нарушений на иных объектах капитального строительства уведомление направляется в орган исполнительной власти субъекта Российской Федерации, уполномоченный на осуществление государственного строительного надзора.</w:t>
      </w:r>
    </w:p>
    <w:p w:rsidR="00607E4A" w:rsidRDefault="00607E4A" w:rsidP="00607E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3ED" w:rsidRPr="00FC1196" w:rsidRDefault="00FC1196" w:rsidP="00607E4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FC1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ЗАКЛЮЧИТЕЛЬНЫЕ ПОЛОЖЕНИЯ</w:t>
      </w:r>
    </w:p>
    <w:p w:rsidR="005753ED" w:rsidRPr="00FC1196" w:rsidRDefault="005753ED" w:rsidP="005753ED">
      <w:pPr>
        <w:pStyle w:val="a4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753ED" w:rsidRPr="00D0442B" w:rsidRDefault="005753ED" w:rsidP="005753E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Настоящее Положение вступает в силу через десять дней со дня его утверждения Общим собранием членов </w:t>
      </w:r>
      <w:r w:rsidR="006C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53ED" w:rsidRDefault="005753ED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3ED" w:rsidRPr="007B564E" w:rsidRDefault="005753ED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7B564E" w:rsidRDefault="007B564E" w:rsidP="001A5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7B564E" w:rsidRPr="007B564E" w:rsidRDefault="007B564E" w:rsidP="001A5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1. Форма приказа о проведении проверки;</w:t>
      </w:r>
    </w:p>
    <w:p w:rsidR="007B564E" w:rsidRPr="007B564E" w:rsidRDefault="007B564E" w:rsidP="001A5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 Форма уведомления о проведении проверки;</w:t>
      </w:r>
    </w:p>
    <w:p w:rsidR="007B564E" w:rsidRPr="007B564E" w:rsidRDefault="007B564E" w:rsidP="001A5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3. Форма акта проведения мероприятия по контролю;</w:t>
      </w:r>
    </w:p>
    <w:p w:rsidR="007B564E" w:rsidRPr="007B564E" w:rsidRDefault="007B564E" w:rsidP="001A5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4. Форма акта о добровольном устранении нарушений.</w:t>
      </w:r>
    </w:p>
    <w:p w:rsidR="004A140F" w:rsidRDefault="004A140F" w:rsidP="007B564E">
      <w:pPr>
        <w:shd w:val="clear" w:color="auto" w:fill="FFFFFF"/>
        <w:spacing w:before="200" w:after="0" w:line="240" w:lineRule="auto"/>
        <w:ind w:firstLine="10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0F" w:rsidRDefault="004A140F" w:rsidP="007B564E">
      <w:pPr>
        <w:shd w:val="clear" w:color="auto" w:fill="FFFFFF"/>
        <w:spacing w:before="200" w:after="0" w:line="240" w:lineRule="auto"/>
        <w:ind w:firstLine="10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800" w:rsidRDefault="00C85800" w:rsidP="007B564E">
      <w:pPr>
        <w:shd w:val="clear" w:color="auto" w:fill="FFFFFF"/>
        <w:spacing w:before="200" w:after="0" w:line="240" w:lineRule="auto"/>
        <w:ind w:firstLine="10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85800" w:rsidSect="00DC1E2D">
          <w:footerReference w:type="default" r:id="rId9"/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76401B" w:rsidRPr="0076401B" w:rsidRDefault="0076401B" w:rsidP="0076401B">
      <w:pPr>
        <w:suppressAutoHyphens/>
        <w:spacing w:before="20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76401B" w:rsidRPr="0076401B" w:rsidRDefault="0076401B" w:rsidP="0076401B">
      <w:pPr>
        <w:suppressAutoHyphens/>
        <w:spacing w:before="20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20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20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p w:rsidR="0076401B" w:rsidRPr="0076401B" w:rsidRDefault="0076401B" w:rsidP="007640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76401B" w:rsidRPr="0076401B" w:rsidRDefault="0076401B" w:rsidP="007640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 20___ г.                                                                                         </w:t>
      </w:r>
      <w:r w:rsidRPr="0076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</w:t>
      </w:r>
    </w:p>
    <w:p w:rsidR="0076401B" w:rsidRPr="0076401B" w:rsidRDefault="0076401B" w:rsidP="007640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1B" w:rsidRPr="0076401B" w:rsidRDefault="0076401B" w:rsidP="007640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____________________________________________ проверки юридических лиц</w:t>
      </w:r>
      <w:r w:rsidRPr="0076401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»  </w:t>
      </w:r>
    </w:p>
    <w:p w:rsidR="0076401B" w:rsidRPr="0076401B" w:rsidRDefault="0076401B" w:rsidP="0076401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(плановой/внеплановой, документарной/выездной)                                                   </w:t>
      </w:r>
      <w:r w:rsidRPr="0076401B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76401B" w:rsidRPr="0076401B" w:rsidRDefault="0076401B" w:rsidP="007640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01B" w:rsidRPr="0076401B" w:rsidRDefault="0076401B" w:rsidP="007640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01B" w:rsidRPr="0076401B" w:rsidRDefault="0076401B" w:rsidP="007640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76401B" w:rsidRPr="0076401B" w:rsidRDefault="0076401B" w:rsidP="0076401B">
      <w:pPr>
        <w:numPr>
          <w:ilvl w:val="0"/>
          <w:numId w:val="16"/>
        </w:numPr>
        <w:autoSpaceDE w:val="0"/>
        <w:autoSpaceDN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 проверку  в  отношении  ______________________________________________</w:t>
      </w:r>
    </w:p>
    <w:p w:rsidR="0076401B" w:rsidRPr="0076401B" w:rsidRDefault="0076401B" w:rsidP="0076401B">
      <w:pPr>
        <w:autoSpaceDE w:val="0"/>
        <w:autoSpaceDN w:val="0"/>
        <w:spacing w:before="20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1B" w:rsidRPr="0076401B" w:rsidRDefault="0076401B" w:rsidP="0076401B">
      <w:pPr>
        <w:autoSpaceDE w:val="0"/>
        <w:autoSpaceDN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6401B" w:rsidRPr="0076401B" w:rsidRDefault="0076401B" w:rsidP="0076401B">
      <w:pPr>
        <w:autoSpaceDE w:val="0"/>
        <w:autoSpaceDN w:val="0"/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Ф.И.О. индивидуального предпринимателя)</w:t>
      </w:r>
    </w:p>
    <w:p w:rsidR="0076401B" w:rsidRPr="0076401B" w:rsidRDefault="0076401B" w:rsidP="0076401B">
      <w:pPr>
        <w:autoSpaceDE w:val="0"/>
        <w:autoSpaceDN w:val="0"/>
        <w:spacing w:before="20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1B" w:rsidRPr="0076401B" w:rsidRDefault="0076401B" w:rsidP="007640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проверки:  с  «___» _____________ 20___ г.  по  «___» _____________ 20___ г. 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01B" w:rsidRPr="0076401B" w:rsidRDefault="0076401B" w:rsidP="0076401B">
      <w:pPr>
        <w:autoSpaceDE w:val="0"/>
        <w:autoSpaceDN w:val="0"/>
        <w:spacing w:before="20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Правовые основания проведения проверки:  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315-ФЗ «О саморегулируемых организациях» от 01 декабря 2007 года;</w:t>
      </w:r>
    </w:p>
    <w:p w:rsidR="0076401B" w:rsidRPr="0076401B" w:rsidRDefault="0076401B" w:rsidP="0076401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190-ФЗ «Градостроительный Кодекс Российской Федерации» от 29 декабря 2004 года.</w:t>
      </w:r>
    </w:p>
    <w:p w:rsidR="0076401B" w:rsidRPr="0076401B" w:rsidRDefault="0076401B" w:rsidP="0076401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1B" w:rsidRPr="0076401B" w:rsidRDefault="0076401B" w:rsidP="0076401B">
      <w:pPr>
        <w:autoSpaceDE w:val="0"/>
        <w:autoSpaceDN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 проведения  проверки  назначить  Комиссию  в  составе  следующих  сотрудников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</w:t>
      </w:r>
      <w:r w:rsidR="004A05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ОП»:  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</w:t>
      </w:r>
    </w:p>
    <w:p w:rsidR="0076401B" w:rsidRPr="0076401B" w:rsidRDefault="0076401B" w:rsidP="0076401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Ф.И.О.)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76401B" w:rsidRPr="0076401B" w:rsidRDefault="0076401B" w:rsidP="0076401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Ф.И.О.)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76401B" w:rsidRPr="0076401B" w:rsidRDefault="0076401B" w:rsidP="0076401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Ф.И.О.)</w:t>
      </w:r>
    </w:p>
    <w:p w:rsidR="0076401B" w:rsidRPr="0076401B" w:rsidRDefault="0076401B" w:rsidP="0076401B">
      <w:pPr>
        <w:autoSpaceDE w:val="0"/>
        <w:autoSpaceDN w:val="0"/>
        <w:spacing w:before="120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что: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проверка проводится в соответствии с </w:t>
      </w:r>
      <w:r w:rsidRPr="00764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ежегодным планом проведения мероприятий по контролю членов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Ассоциации</w:t>
      </w:r>
      <w:r w:rsidRPr="00764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6401B" w:rsidRPr="0076401B" w:rsidRDefault="0076401B" w:rsidP="007640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настоящей проверки является: </w:t>
      </w:r>
      <w:r w:rsidRPr="00764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контроль соблюдения требований стандартов, правил саморегулирования, требований к выдаче свидетельств о допуске, технических регламентов, условий членства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Ассоциации</w:t>
      </w:r>
      <w:r w:rsidRPr="00764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«СРО «</w:t>
      </w:r>
      <w:r w:rsidR="004A0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Pr="00764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ОП».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6401B" w:rsidRPr="0076401B" w:rsidRDefault="0076401B" w:rsidP="0076401B">
      <w:pPr>
        <w:autoSpaceDE w:val="0"/>
        <w:autoSpaceDN w:val="0"/>
        <w:spacing w:before="120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____________________________________.</w:t>
      </w:r>
    </w:p>
    <w:p w:rsidR="0076401B" w:rsidRPr="0076401B" w:rsidRDefault="0076401B" w:rsidP="0076401B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1B" w:rsidRPr="0076401B" w:rsidRDefault="0076401B" w:rsidP="0076401B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____________________________        ________________________</w:t>
      </w:r>
    </w:p>
    <w:p w:rsid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(должность)                                                               (подпись, печать)                                                         (Ф.И.О. руководителя)</w:t>
      </w:r>
    </w:p>
    <w:p w:rsidR="00C85800" w:rsidRPr="0076401B" w:rsidRDefault="00C85800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5800" w:rsidRDefault="00C85800" w:rsidP="00C8580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76401B" w:rsidRPr="0076401B" w:rsidRDefault="0076401B" w:rsidP="0076401B">
      <w:pPr>
        <w:suppressAutoHyphens/>
        <w:spacing w:before="20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№2</w:t>
      </w:r>
    </w:p>
    <w:p w:rsidR="0076401B" w:rsidRPr="0076401B" w:rsidRDefault="0076401B" w:rsidP="0076401B">
      <w:pPr>
        <w:suppressAutoHyphens/>
        <w:spacing w:before="20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rPr>
          <w:rFonts w:ascii="Times New Roman" w:eastAsia="Calibri" w:hAnsi="Times New Roman" w:cs="Times New Roman"/>
          <w:sz w:val="24"/>
          <w:szCs w:val="24"/>
        </w:rPr>
      </w:pPr>
      <w:r w:rsidRPr="0076401B">
        <w:rPr>
          <w:rFonts w:ascii="Times New Roman" w:eastAsia="Calibri" w:hAnsi="Times New Roman" w:cs="Times New Roman"/>
          <w:sz w:val="24"/>
          <w:szCs w:val="24"/>
        </w:rPr>
        <w:t>Исх. №_____ от «_____» ____________ 20___ г.</w:t>
      </w:r>
      <w:r w:rsidRPr="0076401B">
        <w:rPr>
          <w:rFonts w:ascii="Times New Roman" w:eastAsia="Calibri" w:hAnsi="Times New Roman" w:cs="Times New Roman"/>
          <w:sz w:val="24"/>
          <w:szCs w:val="24"/>
        </w:rPr>
        <w:tab/>
      </w:r>
      <w:r w:rsidRPr="0076401B">
        <w:rPr>
          <w:rFonts w:ascii="Times New Roman" w:eastAsia="Calibri" w:hAnsi="Times New Roman" w:cs="Times New Roman"/>
          <w:sz w:val="24"/>
          <w:szCs w:val="24"/>
        </w:rPr>
        <w:tab/>
      </w:r>
    </w:p>
    <w:p w:rsidR="0076401B" w:rsidRPr="0076401B" w:rsidRDefault="0076401B" w:rsidP="007640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4820"/>
        <w:rPr>
          <w:rFonts w:ascii="Times New Roman" w:eastAsia="Calibri" w:hAnsi="Times New Roman" w:cs="Times New Roman"/>
          <w:sz w:val="24"/>
          <w:szCs w:val="24"/>
        </w:rPr>
      </w:pPr>
      <w:r w:rsidRPr="0076401B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76401B">
        <w:rPr>
          <w:rFonts w:ascii="Times New Roman" w:eastAsia="Calibri" w:hAnsi="Times New Roman" w:cs="Times New Roman"/>
          <w:sz w:val="16"/>
          <w:szCs w:val="16"/>
        </w:rPr>
        <w:t>(Руководителю проверяемой организации,</w:t>
      </w:r>
      <w:proofErr w:type="gramEnd"/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6401B">
        <w:rPr>
          <w:rFonts w:ascii="Times New Roman" w:eastAsia="Calibri" w:hAnsi="Times New Roman" w:cs="Times New Roman"/>
          <w:sz w:val="16"/>
          <w:szCs w:val="16"/>
        </w:rPr>
        <w:t>индивидуальному предпринимателю)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4820"/>
        <w:rPr>
          <w:rFonts w:ascii="Times New Roman" w:eastAsia="Calibri" w:hAnsi="Times New Roman" w:cs="Times New Roman"/>
          <w:sz w:val="24"/>
          <w:szCs w:val="24"/>
        </w:rPr>
      </w:pPr>
      <w:r w:rsidRPr="0076401B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6401B">
        <w:rPr>
          <w:rFonts w:ascii="Times New Roman" w:eastAsia="Calibri" w:hAnsi="Times New Roman" w:cs="Times New Roman"/>
          <w:sz w:val="16"/>
          <w:szCs w:val="16"/>
        </w:rPr>
        <w:t>(Ф.И.О.)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4820"/>
        <w:rPr>
          <w:rFonts w:ascii="Times New Roman" w:eastAsia="Calibri" w:hAnsi="Times New Roman" w:cs="Times New Roman"/>
          <w:sz w:val="24"/>
          <w:szCs w:val="24"/>
        </w:rPr>
      </w:pPr>
      <w:r w:rsidRPr="0076401B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6401B">
        <w:rPr>
          <w:rFonts w:ascii="Times New Roman" w:eastAsia="Calibri" w:hAnsi="Times New Roman" w:cs="Times New Roman"/>
          <w:sz w:val="16"/>
          <w:szCs w:val="16"/>
        </w:rPr>
        <w:t>(Адрес)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640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Уведомление о проведении проверки </w:t>
      </w:r>
    </w:p>
    <w:p w:rsidR="0076401B" w:rsidRPr="0076401B" w:rsidRDefault="0076401B" w:rsidP="0076401B">
      <w:pPr>
        <w:shd w:val="clear" w:color="auto" w:fill="FFFFFF"/>
        <w:tabs>
          <w:tab w:val="left" w:leader="underscore" w:pos="951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 </w:t>
      </w:r>
      <w:r w:rsidR="004519BB" w:rsidRPr="004519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Ассоциации </w:t>
      </w:r>
      <w:r w:rsidRPr="00764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«Саморегулируемая организация </w:t>
      </w:r>
      <w:r w:rsidR="00C85800" w:rsidRPr="00764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C85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Региональное </w:t>
      </w:r>
      <w:r w:rsidR="00C85800" w:rsidRPr="00C85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П</w:t>
      </w:r>
      <w:r w:rsidR="00C85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роектировщиков</w:t>
      </w:r>
      <w:r w:rsidR="00C85800"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5800" w:rsidRPr="00764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6401B" w:rsidRPr="0076401B" w:rsidRDefault="0076401B" w:rsidP="0076401B">
      <w:pPr>
        <w:pBdr>
          <w:top w:val="single" w:sz="4" w:space="1" w:color="auto"/>
        </w:pBd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(указывается орган, принявший решение о проверке)</w:t>
      </w:r>
    </w:p>
    <w:p w:rsidR="0076401B" w:rsidRPr="0076401B" w:rsidRDefault="0076401B" w:rsidP="0076401B">
      <w:p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>от  «___» ____________ 20___ г.  № ____ «О проведении плановой/внеплановой, документарной/выездной проверки юридических лиц»</w:t>
      </w:r>
    </w:p>
    <w:p w:rsidR="0076401B" w:rsidRPr="0076401B" w:rsidRDefault="0076401B" w:rsidP="0076401B">
      <w:p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 xml:space="preserve">в отношении  </w:t>
      </w:r>
    </w:p>
    <w:p w:rsidR="0076401B" w:rsidRPr="0076401B" w:rsidRDefault="0076401B" w:rsidP="0076401B">
      <w:pPr>
        <w:pBdr>
          <w:top w:val="single" w:sz="4" w:space="1" w:color="auto"/>
        </w:pBdr>
        <w:shd w:val="clear" w:color="auto" w:fill="FFFFFF"/>
        <w:autoSpaceDE w:val="0"/>
        <w:autoSpaceDN w:val="0"/>
        <w:spacing w:after="0" w:line="240" w:lineRule="auto"/>
        <w:ind w:left="144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6401B">
        <w:rPr>
          <w:rFonts w:ascii="Times New Roman" w:eastAsia="Times New Roman" w:hAnsi="Times New Roman" w:cs="Times New Roman"/>
          <w:sz w:val="16"/>
          <w:szCs w:val="16"/>
        </w:rPr>
        <w:t>(полное наименование юридического лица, фамилия, имя, отчество индивидуального предпринимателя)</w:t>
      </w:r>
    </w:p>
    <w:p w:rsidR="0076401B" w:rsidRPr="0076401B" w:rsidRDefault="0076401B" w:rsidP="0076401B">
      <w:pPr>
        <w:pBdr>
          <w:top w:val="single" w:sz="4" w:space="1" w:color="auto"/>
        </w:pBdr>
        <w:shd w:val="clear" w:color="auto" w:fill="FFFFFF"/>
        <w:autoSpaceDE w:val="0"/>
        <w:autoSpaceDN w:val="0"/>
        <w:spacing w:after="0" w:line="240" w:lineRule="auto"/>
        <w:ind w:left="14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142"/>
        <w:gridCol w:w="425"/>
        <w:gridCol w:w="255"/>
        <w:gridCol w:w="1418"/>
        <w:gridCol w:w="141"/>
        <w:gridCol w:w="624"/>
        <w:gridCol w:w="777"/>
        <w:gridCol w:w="425"/>
        <w:gridCol w:w="255"/>
        <w:gridCol w:w="1418"/>
        <w:gridCol w:w="158"/>
        <w:gridCol w:w="680"/>
        <w:gridCol w:w="284"/>
      </w:tblGrid>
      <w:tr w:rsidR="0076401B" w:rsidRPr="0076401B" w:rsidTr="004A0585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</w:rPr>
              <w:t>г. по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>по адресу:  ________________________________________________________________________</w:t>
      </w:r>
    </w:p>
    <w:p w:rsidR="0076401B" w:rsidRPr="0076401B" w:rsidRDefault="0076401B" w:rsidP="0076401B">
      <w:pPr>
        <w:shd w:val="clear" w:color="auto" w:fill="FFFFFF"/>
        <w:tabs>
          <w:tab w:val="left" w:leader="underscore" w:pos="964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01B" w:rsidRPr="0076401B" w:rsidRDefault="0076401B" w:rsidP="0076401B">
      <w:pPr>
        <w:shd w:val="clear" w:color="auto" w:fill="FFFFFF"/>
        <w:tabs>
          <w:tab w:val="left" w:leader="underscore" w:pos="96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 xml:space="preserve">будет проводиться плановая/внеплановая, документарная/выездная проверка </w:t>
      </w:r>
      <w:r w:rsidRPr="007640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>на предмет соблюдения обязательных требований, являющихся предметом контроля.</w:t>
      </w:r>
    </w:p>
    <w:p w:rsidR="0076401B" w:rsidRPr="0076401B" w:rsidRDefault="0076401B" w:rsidP="0076401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6401B" w:rsidRPr="0076401B" w:rsidRDefault="0076401B" w:rsidP="0076401B">
      <w:pPr>
        <w:pBdr>
          <w:top w:val="single" w:sz="4" w:space="1" w:color="auto"/>
        </w:pBd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6401B">
        <w:rPr>
          <w:rFonts w:ascii="Times New Roman" w:eastAsia="Times New Roman" w:hAnsi="Times New Roman" w:cs="Times New Roman"/>
          <w:sz w:val="16"/>
          <w:szCs w:val="16"/>
        </w:rPr>
        <w:t>(предмет проверки в соответствии с приказом о проведении проверки)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76401B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76401B">
        <w:rPr>
          <w:rFonts w:ascii="Times New Roman" w:eastAsia="Times New Roman" w:hAnsi="Times New Roman" w:cs="Times New Roman"/>
          <w:sz w:val="24"/>
          <w:szCs w:val="24"/>
        </w:rPr>
        <w:t xml:space="preserve"> с чем Вам надлежит прибыть по указанному в настоящем Уведомлении адресу «___» ___________ 20__ г. в __ часов __ минут и представить к дате начала проверки документы согласно Программе проведения проверки.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>Указывается в случае проведения выездной проверки: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>В целях содействия в проведении проверки прошу Вас по указанному в настоящем Уведомлении адресу «___» ______________  20___ г. к __ часам __ минут: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401B">
        <w:rPr>
          <w:rFonts w:ascii="Times New Roman" w:eastAsia="Times New Roman" w:hAnsi="Times New Roman" w:cs="Times New Roman"/>
          <w:sz w:val="24"/>
          <w:szCs w:val="24"/>
        </w:rPr>
        <w:tab/>
        <w:t>представить документы согласно Программе проведения проверки;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401B">
        <w:rPr>
          <w:rFonts w:ascii="Times New Roman" w:eastAsia="Times New Roman" w:hAnsi="Times New Roman" w:cs="Times New Roman"/>
          <w:sz w:val="24"/>
          <w:szCs w:val="24"/>
        </w:rPr>
        <w:tab/>
        <w:t>провести организационные мероприятия, необходимые для обеспечения беспрепятственного допуска в здания и другие служебные помещения;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401B">
        <w:rPr>
          <w:rFonts w:ascii="Times New Roman" w:eastAsia="Times New Roman" w:hAnsi="Times New Roman" w:cs="Times New Roman"/>
          <w:sz w:val="24"/>
          <w:szCs w:val="24"/>
        </w:rPr>
        <w:tab/>
        <w:t>выделить отдельное служебное помещение для членов Комиссии, оборудовав его организационно-техническими средствами.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 xml:space="preserve">Приложение: копия Приказа о проведении проверки на </w:t>
      </w:r>
      <w:r w:rsidRPr="0076401B">
        <w:rPr>
          <w:rFonts w:ascii="Times New Roman" w:eastAsia="Times New Roman" w:hAnsi="Times New Roman" w:cs="Times New Roman"/>
          <w:sz w:val="24"/>
          <w:szCs w:val="24"/>
          <w:u w:val="single"/>
        </w:rPr>
        <w:t>одном</w:t>
      </w:r>
      <w:r w:rsidRPr="0076401B">
        <w:rPr>
          <w:rFonts w:ascii="Times New Roman" w:eastAsia="Times New Roman" w:hAnsi="Times New Roman" w:cs="Times New Roman"/>
          <w:sz w:val="24"/>
          <w:szCs w:val="24"/>
        </w:rPr>
        <w:t xml:space="preserve"> листе.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Программа проведения проверки на </w:t>
      </w:r>
      <w:r w:rsidRPr="0076401B">
        <w:rPr>
          <w:rFonts w:ascii="Times New Roman" w:eastAsia="Times New Roman" w:hAnsi="Times New Roman" w:cs="Times New Roman"/>
          <w:sz w:val="24"/>
          <w:szCs w:val="24"/>
          <w:u w:val="single"/>
        </w:rPr>
        <w:t>двух</w:t>
      </w:r>
      <w:r w:rsidRPr="0076401B">
        <w:rPr>
          <w:rFonts w:ascii="Times New Roman" w:eastAsia="Times New Roman" w:hAnsi="Times New Roman" w:cs="Times New Roman"/>
          <w:sz w:val="24"/>
          <w:szCs w:val="24"/>
        </w:rPr>
        <w:t xml:space="preserve"> листах.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____________________________        ________________________</w:t>
      </w:r>
    </w:p>
    <w:p w:rsid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(должность)                                                               (подпись, печать)                                                     (Ф.И.О. руководителя)</w:t>
      </w:r>
    </w:p>
    <w:p w:rsidR="00C85800" w:rsidRDefault="00C85800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№3</w:t>
      </w:r>
    </w:p>
    <w:p w:rsidR="0076401B" w:rsidRPr="0076401B" w:rsidRDefault="0076401B" w:rsidP="00764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АКТ </w:t>
      </w:r>
    </w:p>
    <w:p w:rsidR="0076401B" w:rsidRPr="0076401B" w:rsidRDefault="0076401B" w:rsidP="0076401B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проведения мероприятия по контролю</w:t>
      </w:r>
    </w:p>
    <w:p w:rsidR="0076401B" w:rsidRPr="0076401B" w:rsidRDefault="0076401B" w:rsidP="0076401B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№______</w:t>
      </w:r>
    </w:p>
    <w:p w:rsidR="0076401B" w:rsidRPr="0076401B" w:rsidRDefault="0076401B" w:rsidP="00764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«____»___________20___г.                                                           ____________________________</w:t>
      </w:r>
    </w:p>
    <w:p w:rsidR="0076401B" w:rsidRPr="0076401B" w:rsidRDefault="0076401B" w:rsidP="0076401B">
      <w:pPr>
        <w:suppressAutoHyphens/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(Место проведения проверки)</w:t>
      </w:r>
    </w:p>
    <w:p w:rsidR="0076401B" w:rsidRPr="0076401B" w:rsidRDefault="0076401B" w:rsidP="0076401B">
      <w:pPr>
        <w:suppressAutoHyphens/>
        <w:spacing w:before="160" w:after="0" w:line="24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hd w:val="clear" w:color="auto" w:fill="FFFFFF"/>
        <w:tabs>
          <w:tab w:val="left" w:leader="underscore" w:pos="951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приказа </w:t>
      </w:r>
      <w:r w:rsidR="006D47BB" w:rsidRPr="006D47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Ассоциации</w:t>
      </w:r>
      <w:r w:rsidRPr="00764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«Саморегулируемая организация «</w:t>
      </w:r>
      <w:r w:rsidR="00C85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Региональное </w:t>
      </w:r>
      <w:r w:rsidRPr="00C85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П</w:t>
      </w:r>
      <w:r w:rsidR="00C85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роектировщиков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6401B" w:rsidRPr="0076401B" w:rsidRDefault="0076401B" w:rsidP="0076401B">
      <w:pPr>
        <w:pBdr>
          <w:top w:val="single" w:sz="4" w:space="1" w:color="auto"/>
        </w:pBd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органа, издавшего документ)</w:t>
      </w:r>
    </w:p>
    <w:p w:rsidR="0076401B" w:rsidRPr="0076401B" w:rsidRDefault="0076401B" w:rsidP="0076401B">
      <w:p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>от  «___» ____________ 20___ г.  № ____ «О проведении плановой/внеплановой, документарной/выездной проверки юридических лиц»</w:t>
      </w:r>
    </w:p>
    <w:p w:rsidR="0076401B" w:rsidRPr="0076401B" w:rsidRDefault="0076401B" w:rsidP="0076401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Комиссия в составе: 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</w:t>
      </w:r>
    </w:p>
    <w:p w:rsidR="0076401B" w:rsidRPr="0076401B" w:rsidRDefault="0076401B" w:rsidP="0076401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 уполномоченного лица на проведение проверки в соответствии с приказом)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76401B" w:rsidRPr="0076401B" w:rsidRDefault="0076401B" w:rsidP="0076401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 уполномоченного лица на проведение проверки в соответствии с приказом)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76401B" w:rsidRPr="0076401B" w:rsidRDefault="0076401B" w:rsidP="0076401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 уполномоченного лица на проведение проверки в соответствии с приказом)</w:t>
      </w:r>
    </w:p>
    <w:p w:rsidR="0076401B" w:rsidRPr="0076401B" w:rsidRDefault="0076401B" w:rsidP="0076401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присутствии 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1B" w:rsidRPr="0076401B" w:rsidRDefault="0076401B" w:rsidP="0076401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 руководителя юридического лица (его уполномоченного представителя),</w:t>
      </w:r>
      <w:proofErr w:type="gramEnd"/>
    </w:p>
    <w:p w:rsidR="0076401B" w:rsidRPr="0076401B" w:rsidRDefault="0076401B" w:rsidP="0076401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индивидуального предпринимателя (его уполномоченного представителя))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период 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«___» _____________ 20___ г.  по  «___» _____________ 20___ г. 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провела плановую/внеплановую, документарную/выездную проверку в отношении: </w:t>
      </w: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(полное наименование юридического лица, </w:t>
      </w:r>
      <w:r w:rsidRPr="0076401B">
        <w:rPr>
          <w:rFonts w:ascii="Times New Roman" w:eastAsia="Times New Roman" w:hAnsi="Times New Roman" w:cs="Times New Roman"/>
          <w:sz w:val="16"/>
          <w:szCs w:val="16"/>
        </w:rPr>
        <w:t>фамилия, имя, отчество индивидуального предпринимателя</w:t>
      </w: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401B" w:rsidRPr="0076401B" w:rsidRDefault="0076401B" w:rsidP="0076401B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>(ИНН/КПП, № Свидетельства о допуске)</w:t>
      </w: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401B" w:rsidRPr="0076401B" w:rsidRDefault="0076401B" w:rsidP="0076401B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>(адрес места нахождения)</w:t>
      </w:r>
    </w:p>
    <w:p w:rsidR="0076401B" w:rsidRPr="0076401B" w:rsidRDefault="0076401B" w:rsidP="0076401B">
      <w:pPr>
        <w:pBdr>
          <w:top w:val="single" w:sz="4" w:space="1" w:color="auto"/>
        </w:pBdr>
        <w:suppressAutoHyphens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выявлено: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946"/>
        <w:gridCol w:w="2268"/>
      </w:tblGrid>
      <w:tr w:rsidR="0076401B" w:rsidRPr="0076401B" w:rsidTr="004A0585">
        <w:tc>
          <w:tcPr>
            <w:tcW w:w="737" w:type="dxa"/>
          </w:tcPr>
          <w:p w:rsidR="0076401B" w:rsidRPr="0076401B" w:rsidRDefault="0076401B" w:rsidP="00C85800">
            <w:pPr>
              <w:suppressAutoHyphens/>
              <w:spacing w:before="120" w:after="0" w:line="240" w:lineRule="auto"/>
              <w:ind w:firstLine="10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№№ </w:t>
            </w:r>
            <w:proofErr w:type="gramStart"/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946" w:type="dxa"/>
          </w:tcPr>
          <w:p w:rsidR="0076401B" w:rsidRPr="0076401B" w:rsidRDefault="0076401B" w:rsidP="00C85800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выявленных нарушений и пункт нормативн</w:t>
            </w:r>
            <w:proofErr w:type="gramStart"/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правового акта, тр</w:t>
            </w:r>
            <w:r w:rsidR="00C85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бования которого нарушены</w:t>
            </w:r>
          </w:p>
        </w:tc>
        <w:tc>
          <w:tcPr>
            <w:tcW w:w="2268" w:type="dxa"/>
          </w:tcPr>
          <w:p w:rsidR="0076401B" w:rsidRPr="0076401B" w:rsidRDefault="0076401B" w:rsidP="00C85800">
            <w:pPr>
              <w:suppressAutoHyphens/>
              <w:spacing w:before="120"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устранения наруш</w:t>
            </w:r>
            <w:r w:rsidR="00C85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ний</w:t>
            </w:r>
          </w:p>
        </w:tc>
      </w:tr>
      <w:tr w:rsidR="0076401B" w:rsidRPr="0076401B" w:rsidTr="004A0585">
        <w:tc>
          <w:tcPr>
            <w:tcW w:w="737" w:type="dxa"/>
            <w:vAlign w:val="bottom"/>
          </w:tcPr>
          <w:p w:rsidR="0076401B" w:rsidRPr="0076401B" w:rsidRDefault="0076401B" w:rsidP="0076401B">
            <w:pPr>
              <w:suppressAutoHyphens/>
              <w:spacing w:before="120" w:after="0" w:line="240" w:lineRule="auto"/>
              <w:ind w:firstLine="10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vAlign w:val="bottom"/>
          </w:tcPr>
          <w:p w:rsidR="0076401B" w:rsidRPr="0076401B" w:rsidRDefault="0076401B" w:rsidP="0076401B">
            <w:pPr>
              <w:suppressAutoHyphens/>
              <w:spacing w:before="12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76401B" w:rsidRPr="0076401B" w:rsidRDefault="0076401B" w:rsidP="0076401B">
            <w:pPr>
              <w:suppressAutoHyphens/>
              <w:spacing w:before="120" w:after="0" w:line="240" w:lineRule="auto"/>
              <w:ind w:firstLine="10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401B" w:rsidRPr="0076401B" w:rsidTr="004A0585">
        <w:tc>
          <w:tcPr>
            <w:tcW w:w="737" w:type="dxa"/>
            <w:vAlign w:val="bottom"/>
          </w:tcPr>
          <w:p w:rsidR="0076401B" w:rsidRPr="0076401B" w:rsidRDefault="0076401B" w:rsidP="0076401B">
            <w:pPr>
              <w:suppressAutoHyphens/>
              <w:spacing w:before="120" w:after="0" w:line="240" w:lineRule="auto"/>
              <w:ind w:firstLine="10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46" w:type="dxa"/>
            <w:vAlign w:val="bottom"/>
          </w:tcPr>
          <w:p w:rsidR="0076401B" w:rsidRPr="0076401B" w:rsidRDefault="0076401B" w:rsidP="0076401B">
            <w:pPr>
              <w:suppressAutoHyphens/>
              <w:spacing w:before="12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76401B" w:rsidRPr="0076401B" w:rsidRDefault="0076401B" w:rsidP="0076401B">
            <w:pPr>
              <w:suppressAutoHyphens/>
              <w:spacing w:before="120" w:after="0" w:line="240" w:lineRule="auto"/>
              <w:ind w:firstLine="10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6401B" w:rsidRPr="0076401B" w:rsidRDefault="0076401B" w:rsidP="0076401B">
      <w:pPr>
        <w:suppressAutoHyphens/>
        <w:spacing w:before="8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Информация о задолженности по членским взносам.</w:t>
      </w:r>
    </w:p>
    <w:p w:rsidR="0076401B" w:rsidRPr="0076401B" w:rsidRDefault="0076401B" w:rsidP="0076401B">
      <w:p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Подписи лиц (лица), проводивших проверку:  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            ___________________________</w:t>
      </w:r>
    </w:p>
    <w:p w:rsidR="0076401B" w:rsidRPr="0076401B" w:rsidRDefault="0076401B" w:rsidP="00764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(подпись)                                                                                                  (Ф.И.О.)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            ___________________________</w:t>
      </w:r>
    </w:p>
    <w:p w:rsidR="0076401B" w:rsidRPr="0076401B" w:rsidRDefault="0076401B" w:rsidP="00764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(подпись)                                                                                                  (Ф.И.О.)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            ___________________________</w:t>
      </w:r>
    </w:p>
    <w:p w:rsidR="0076401B" w:rsidRPr="0076401B" w:rsidRDefault="0076401B" w:rsidP="00764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(подпись)                                                                                                  (Ф.И.О.)</w:t>
      </w:r>
    </w:p>
    <w:p w:rsidR="0076401B" w:rsidRPr="0076401B" w:rsidRDefault="0076401B" w:rsidP="00764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 актом проведения мероприятия по контролю ознакомле</w:t>
      </w:r>
      <w:proofErr w:type="gramStart"/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н(</w:t>
      </w:r>
      <w:proofErr w:type="gramEnd"/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а), копию акта со всеми приложениями получил(а):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76401B" w:rsidRPr="0076401B" w:rsidRDefault="0076401B" w:rsidP="0076401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 руководителя юридического лица (его уполномоченного представителя),</w:t>
      </w:r>
      <w:proofErr w:type="gramEnd"/>
    </w:p>
    <w:p w:rsidR="0076401B" w:rsidRPr="0076401B" w:rsidRDefault="0076401B" w:rsidP="0076401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индивидуального предпринимателя (его уполномоченного представителя))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1B" w:rsidRPr="0076401B" w:rsidRDefault="0076401B" w:rsidP="007640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            ___________________________</w:t>
      </w:r>
    </w:p>
    <w:p w:rsidR="0076401B" w:rsidRPr="0076401B" w:rsidRDefault="0076401B" w:rsidP="00764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(дата)                                                                                                        (подпись)</w:t>
      </w:r>
    </w:p>
    <w:p w:rsidR="0076401B" w:rsidRPr="0076401B" w:rsidRDefault="0076401B" w:rsidP="0076401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Пометка об отказе ознакомления с актом проведения мероприятия по контролю:  </w:t>
      </w:r>
    </w:p>
    <w:p w:rsidR="0076401B" w:rsidRPr="0076401B" w:rsidRDefault="0076401B" w:rsidP="0076401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______________________________________________/_______________________________/</w:t>
      </w:r>
    </w:p>
    <w:p w:rsidR="0076401B" w:rsidRPr="0076401B" w:rsidRDefault="0076401B" w:rsidP="00764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 уполномоченного должностного лица (лиц), проводившего проверку)</w:t>
      </w:r>
    </w:p>
    <w:p w:rsidR="0076401B" w:rsidRPr="0076401B" w:rsidRDefault="0076401B" w:rsidP="00764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401B" w:rsidRPr="0076401B" w:rsidRDefault="0076401B" w:rsidP="00764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401B" w:rsidRPr="0076401B" w:rsidRDefault="0076401B" w:rsidP="00764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401B" w:rsidRPr="0076401B" w:rsidRDefault="0076401B" w:rsidP="00764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401B" w:rsidRPr="0076401B" w:rsidRDefault="0076401B" w:rsidP="00764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----------------------------------------------------------------------------------------------------------------------------</w:t>
      </w:r>
    </w:p>
    <w:p w:rsidR="0076401B" w:rsidRPr="0076401B" w:rsidRDefault="0076401B" w:rsidP="0076401B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наличии не устраненных нарушений материалы проверки передаются в Дисциплинарный комитет для применения мер дисциплинарного воздействия.</w:t>
      </w:r>
    </w:p>
    <w:p w:rsidR="0076401B" w:rsidRPr="0076401B" w:rsidRDefault="0076401B" w:rsidP="0076401B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«_________»____________________________20_______г. </w:t>
      </w:r>
    </w:p>
    <w:p w:rsidR="0076401B" w:rsidRPr="0076401B" w:rsidRDefault="0076401B" w:rsidP="0076401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(указывается дата передачи материалов проверки в Дисциплинарный комитет).</w:t>
      </w: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5800" w:rsidRDefault="00C85800" w:rsidP="00C8580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№4</w:t>
      </w: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АКТ</w:t>
      </w:r>
    </w:p>
    <w:p w:rsidR="0076401B" w:rsidRPr="0076401B" w:rsidRDefault="0076401B" w:rsidP="00764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добровольном устранении нарушений </w:t>
      </w:r>
    </w:p>
    <w:p w:rsidR="0076401B" w:rsidRPr="0076401B" w:rsidRDefault="0076401B" w:rsidP="00764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№_______</w:t>
      </w:r>
    </w:p>
    <w:p w:rsidR="0076401B" w:rsidRPr="0076401B" w:rsidRDefault="0076401B" w:rsidP="00764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«____»___________20___г.                                                           ____________________________</w:t>
      </w:r>
    </w:p>
    <w:p w:rsidR="0076401B" w:rsidRPr="0076401B" w:rsidRDefault="0076401B" w:rsidP="0076401B">
      <w:pPr>
        <w:suppressAutoHyphens/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(Место проведения проверки)</w:t>
      </w:r>
    </w:p>
    <w:p w:rsidR="0076401B" w:rsidRPr="0076401B" w:rsidRDefault="0076401B" w:rsidP="0076401B">
      <w:pPr>
        <w:suppressAutoHyphens/>
        <w:spacing w:after="0" w:line="240" w:lineRule="auto"/>
        <w:ind w:firstLine="107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(полное наименование юридического лица, </w:t>
      </w:r>
      <w:r w:rsidRPr="0076401B">
        <w:rPr>
          <w:rFonts w:ascii="Times New Roman" w:eastAsia="Times New Roman" w:hAnsi="Times New Roman" w:cs="Times New Roman"/>
          <w:sz w:val="16"/>
          <w:szCs w:val="16"/>
        </w:rPr>
        <w:t>фамилия, имя, отчество индивидуального предпринимателя</w:t>
      </w: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401B" w:rsidRPr="0076401B" w:rsidRDefault="0076401B" w:rsidP="0076401B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>(ИНН/КПП, № Свидетельства о допуске)</w:t>
      </w: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401B" w:rsidRPr="0076401B" w:rsidRDefault="0076401B" w:rsidP="0076401B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>(адрес места нахождения)</w:t>
      </w:r>
    </w:p>
    <w:p w:rsidR="0076401B" w:rsidRPr="0076401B" w:rsidRDefault="0076401B" w:rsidP="0076401B">
      <w:pPr>
        <w:suppressAutoHyphens/>
        <w:spacing w:before="240" w:after="0" w:line="24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963"/>
        <w:gridCol w:w="1842"/>
        <w:gridCol w:w="1844"/>
        <w:gridCol w:w="2694"/>
      </w:tblGrid>
      <w:tr w:rsidR="0076401B" w:rsidRPr="0076401B" w:rsidTr="004A0585">
        <w:tc>
          <w:tcPr>
            <w:tcW w:w="769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№№ </w:t>
            </w:r>
            <w:proofErr w:type="gramStart"/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63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Выявленные нарушения</w:t>
            </w:r>
          </w:p>
        </w:tc>
        <w:tc>
          <w:tcPr>
            <w:tcW w:w="1842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Установленный срок для устранения нарушений</w:t>
            </w:r>
          </w:p>
        </w:tc>
        <w:tc>
          <w:tcPr>
            <w:tcW w:w="1844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добровольного устранения нарушений</w:t>
            </w:r>
          </w:p>
        </w:tc>
        <w:tc>
          <w:tcPr>
            <w:tcW w:w="2694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документов, подтверждающих добровольное устранение нарушений</w:t>
            </w:r>
          </w:p>
        </w:tc>
      </w:tr>
      <w:tr w:rsidR="0076401B" w:rsidRPr="0076401B" w:rsidTr="004A0585">
        <w:tc>
          <w:tcPr>
            <w:tcW w:w="769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401B" w:rsidRPr="0076401B" w:rsidTr="004A0585">
        <w:tc>
          <w:tcPr>
            <w:tcW w:w="769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401B" w:rsidRPr="0076401B" w:rsidTr="004A0585">
        <w:tc>
          <w:tcPr>
            <w:tcW w:w="769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6401B" w:rsidRPr="0076401B" w:rsidRDefault="0076401B" w:rsidP="0076401B">
      <w:pPr>
        <w:suppressAutoHyphens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Выявленные нарушения при проведении мероприятия по контролю от «____»___________20___г.   Акт №__________ устранены добровольно.</w:t>
      </w:r>
    </w:p>
    <w:p w:rsidR="0076401B" w:rsidRPr="0076401B" w:rsidRDefault="0076401B" w:rsidP="0076401B">
      <w:pPr>
        <w:suppressAutoHyphens/>
        <w:spacing w:before="240" w:after="0" w:line="24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Контрольного отдела</w:t>
      </w:r>
    </w:p>
    <w:p w:rsidR="0076401B" w:rsidRPr="0076401B" w:rsidRDefault="00F664DB" w:rsidP="00F664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Ассоциации</w:t>
      </w:r>
      <w:r w:rsidR="0076401B"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«СРО «</w:t>
      </w:r>
      <w:r w:rsidR="00C85800">
        <w:rPr>
          <w:rFonts w:ascii="Times New Roman" w:eastAsia="Times New Roman" w:hAnsi="Times New Roman" w:cs="Times New Roman"/>
          <w:sz w:val="24"/>
          <w:szCs w:val="24"/>
          <w:lang w:eastAsia="ar-SA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П»   </w:t>
      </w:r>
      <w:r w:rsidR="0076401B"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76401B"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401B"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6401B"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</w:t>
      </w:r>
    </w:p>
    <w:p w:rsidR="0076401B" w:rsidRPr="0076401B" w:rsidRDefault="0076401B" w:rsidP="00764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="00B204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(подпись)                            </w:t>
      </w:r>
      <w:r w:rsidR="00F664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(Ф.И.О.)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</w:p>
    <w:p w:rsidR="0076401B" w:rsidRPr="0076401B" w:rsidRDefault="0076401B" w:rsidP="00764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«______»___________20___года</w:t>
      </w:r>
    </w:p>
    <w:p w:rsidR="0076401B" w:rsidRPr="0076401B" w:rsidRDefault="0076401B" w:rsidP="00764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 о добровольном устранении нарушений получи</w:t>
      </w:r>
      <w:proofErr w:type="gramStart"/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л(</w:t>
      </w:r>
      <w:proofErr w:type="gramEnd"/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а):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76401B" w:rsidRPr="0076401B" w:rsidRDefault="0076401B" w:rsidP="0076401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 руководителя юридического лица (его уполномоченного представителя),</w:t>
      </w:r>
      <w:proofErr w:type="gramEnd"/>
    </w:p>
    <w:p w:rsidR="0076401B" w:rsidRPr="0076401B" w:rsidRDefault="0076401B" w:rsidP="0076401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индивидуального предпринимателя (его уполномоченного представителя))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1B" w:rsidRPr="0076401B" w:rsidRDefault="0076401B" w:rsidP="007640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            ___________________________</w:t>
      </w:r>
    </w:p>
    <w:p w:rsidR="0076401B" w:rsidRPr="0076401B" w:rsidRDefault="0076401B" w:rsidP="00764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(дата)                                                                                                        (подпись)</w:t>
      </w:r>
    </w:p>
    <w:p w:rsidR="0076401B" w:rsidRPr="0076401B" w:rsidRDefault="0076401B" w:rsidP="0076401B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----------------------------------------------------------------------------------------------------------------------------</w:t>
      </w:r>
    </w:p>
    <w:p w:rsidR="0076401B" w:rsidRPr="0076401B" w:rsidRDefault="0076401B" w:rsidP="007C2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добровольного устранения нарушений заверенная копия Акта с внесением сведений о добровольном устранении нарушений направляется члену </w:t>
      </w:r>
      <w:r w:rsidR="00155C1C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Ассоциации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«СРО «</w:t>
      </w:r>
      <w:r w:rsidR="00C85800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ОП».</w:t>
      </w:r>
    </w:p>
    <w:p w:rsidR="0076401B" w:rsidRPr="0076401B" w:rsidRDefault="0076401B" w:rsidP="007640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</w:t>
      </w:r>
      <w:r w:rsidR="00E34439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____»____________________</w:t>
      </w:r>
      <w:r w:rsidR="00E34439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________20_____</w:t>
      </w:r>
      <w:r w:rsidR="00E34439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_г. </w:t>
      </w:r>
    </w:p>
    <w:p w:rsidR="004A140F" w:rsidRDefault="0076401B" w:rsidP="007C2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(указать дату направления заверенной копии Акта члену </w:t>
      </w:r>
      <w:r w:rsidR="00E34439">
        <w:rPr>
          <w:rFonts w:ascii="Times New Roman" w:eastAsia="Times New Roman" w:hAnsi="Times New Roman" w:cs="Times New Roman"/>
          <w:sz w:val="16"/>
          <w:szCs w:val="16"/>
          <w:lang w:eastAsia="ar-SA"/>
        </w:rPr>
        <w:t>Ассоциации</w:t>
      </w: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«СРО «</w:t>
      </w:r>
      <w:r w:rsidR="00C85800">
        <w:rPr>
          <w:rFonts w:ascii="Times New Roman" w:eastAsia="Times New Roman" w:hAnsi="Times New Roman" w:cs="Times New Roman"/>
          <w:sz w:val="16"/>
          <w:szCs w:val="16"/>
          <w:lang w:eastAsia="ar-SA"/>
        </w:rPr>
        <w:t>Р</w:t>
      </w: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>ОП» и способ).</w:t>
      </w:r>
    </w:p>
    <w:sectPr w:rsidR="004A140F" w:rsidSect="004A140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85" w:rsidRDefault="004A0585" w:rsidP="00B51B81">
      <w:pPr>
        <w:spacing w:after="0" w:line="240" w:lineRule="auto"/>
      </w:pPr>
      <w:r>
        <w:separator/>
      </w:r>
    </w:p>
  </w:endnote>
  <w:endnote w:type="continuationSeparator" w:id="0">
    <w:p w:rsidR="004A0585" w:rsidRDefault="004A0585" w:rsidP="00B5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73549"/>
      <w:docPartObj>
        <w:docPartGallery w:val="Page Numbers (Bottom of Page)"/>
        <w:docPartUnique/>
      </w:docPartObj>
    </w:sdtPr>
    <w:sdtEndPr/>
    <w:sdtContent>
      <w:p w:rsidR="004A0585" w:rsidRDefault="004A058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E2D">
          <w:rPr>
            <w:noProof/>
          </w:rPr>
          <w:t>10</w:t>
        </w:r>
        <w:r>
          <w:fldChar w:fldCharType="end"/>
        </w:r>
      </w:p>
    </w:sdtContent>
  </w:sdt>
  <w:p w:rsidR="004A0585" w:rsidRDefault="004A05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85" w:rsidRDefault="004A0585" w:rsidP="00B51B81">
      <w:pPr>
        <w:spacing w:after="0" w:line="240" w:lineRule="auto"/>
      </w:pPr>
      <w:r>
        <w:separator/>
      </w:r>
    </w:p>
  </w:footnote>
  <w:footnote w:type="continuationSeparator" w:id="0">
    <w:p w:rsidR="004A0585" w:rsidRDefault="004A0585" w:rsidP="00B51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082"/>
    <w:multiLevelType w:val="multilevel"/>
    <w:tmpl w:val="5EFE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227BD2"/>
    <w:multiLevelType w:val="hybridMultilevel"/>
    <w:tmpl w:val="E47CE73A"/>
    <w:lvl w:ilvl="0" w:tplc="04E62ABC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854015A"/>
    <w:multiLevelType w:val="hybridMultilevel"/>
    <w:tmpl w:val="3934CE12"/>
    <w:lvl w:ilvl="0" w:tplc="5C3285EC">
      <w:start w:val="8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BCE651C"/>
    <w:multiLevelType w:val="hybridMultilevel"/>
    <w:tmpl w:val="BE402506"/>
    <w:lvl w:ilvl="0" w:tplc="0E2046C8">
      <w:start w:val="5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6233804"/>
    <w:multiLevelType w:val="hybridMultilevel"/>
    <w:tmpl w:val="BA98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35937"/>
    <w:multiLevelType w:val="multilevel"/>
    <w:tmpl w:val="99B6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D5CE6"/>
    <w:multiLevelType w:val="hybridMultilevel"/>
    <w:tmpl w:val="DB725D26"/>
    <w:lvl w:ilvl="0" w:tplc="4D88F202">
      <w:start w:val="4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4607C88"/>
    <w:multiLevelType w:val="multilevel"/>
    <w:tmpl w:val="7BD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F75B7"/>
    <w:multiLevelType w:val="multilevel"/>
    <w:tmpl w:val="2CB2157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9">
    <w:nsid w:val="54155FDF"/>
    <w:multiLevelType w:val="multilevel"/>
    <w:tmpl w:val="907A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7C4517"/>
    <w:multiLevelType w:val="multilevel"/>
    <w:tmpl w:val="875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D4210"/>
    <w:multiLevelType w:val="multilevel"/>
    <w:tmpl w:val="228E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E07AC2"/>
    <w:multiLevelType w:val="hybridMultilevel"/>
    <w:tmpl w:val="03B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8770F"/>
    <w:multiLevelType w:val="hybridMultilevel"/>
    <w:tmpl w:val="7936989C"/>
    <w:lvl w:ilvl="0" w:tplc="BABA1DEE">
      <w:start w:val="7"/>
      <w:numFmt w:val="decimal"/>
      <w:lvlText w:val="%1."/>
      <w:lvlJc w:val="left"/>
      <w:pPr>
        <w:ind w:left="18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73D57B6C"/>
    <w:multiLevelType w:val="multilevel"/>
    <w:tmpl w:val="632A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8250B7"/>
    <w:multiLevelType w:val="multilevel"/>
    <w:tmpl w:val="63F6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5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3"/>
  </w:num>
  <w:num w:numId="13">
    <w:abstractNumId w:val="6"/>
  </w:num>
  <w:num w:numId="14">
    <w:abstractNumId w:val="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59"/>
    <w:rsid w:val="00031066"/>
    <w:rsid w:val="000769B8"/>
    <w:rsid w:val="00087B64"/>
    <w:rsid w:val="0015232C"/>
    <w:rsid w:val="00155C1C"/>
    <w:rsid w:val="001A5487"/>
    <w:rsid w:val="002115EF"/>
    <w:rsid w:val="0021566C"/>
    <w:rsid w:val="00223599"/>
    <w:rsid w:val="00244D4C"/>
    <w:rsid w:val="002545D2"/>
    <w:rsid w:val="00297415"/>
    <w:rsid w:val="00307E83"/>
    <w:rsid w:val="00332D40"/>
    <w:rsid w:val="00377E07"/>
    <w:rsid w:val="004008AD"/>
    <w:rsid w:val="004519BB"/>
    <w:rsid w:val="0045520B"/>
    <w:rsid w:val="004A0585"/>
    <w:rsid w:val="004A140F"/>
    <w:rsid w:val="004B3789"/>
    <w:rsid w:val="004B6F8E"/>
    <w:rsid w:val="005753ED"/>
    <w:rsid w:val="005B143B"/>
    <w:rsid w:val="005D2AE2"/>
    <w:rsid w:val="0060247C"/>
    <w:rsid w:val="00607E4A"/>
    <w:rsid w:val="006C62C1"/>
    <w:rsid w:val="006D47BB"/>
    <w:rsid w:val="0076401B"/>
    <w:rsid w:val="007B564E"/>
    <w:rsid w:val="007C2B87"/>
    <w:rsid w:val="009340D4"/>
    <w:rsid w:val="009A3D87"/>
    <w:rsid w:val="00AC1E50"/>
    <w:rsid w:val="00B204C6"/>
    <w:rsid w:val="00B45CBB"/>
    <w:rsid w:val="00B51B81"/>
    <w:rsid w:val="00C85550"/>
    <w:rsid w:val="00C85800"/>
    <w:rsid w:val="00D273AB"/>
    <w:rsid w:val="00D311A6"/>
    <w:rsid w:val="00D42F4F"/>
    <w:rsid w:val="00D76E59"/>
    <w:rsid w:val="00DC1E2D"/>
    <w:rsid w:val="00DD14E9"/>
    <w:rsid w:val="00E151FE"/>
    <w:rsid w:val="00E34439"/>
    <w:rsid w:val="00E835BB"/>
    <w:rsid w:val="00F664DB"/>
    <w:rsid w:val="00F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64E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4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E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1B81"/>
  </w:style>
  <w:style w:type="paragraph" w:styleId="a9">
    <w:name w:val="footer"/>
    <w:basedOn w:val="a"/>
    <w:link w:val="aa"/>
    <w:uiPriority w:val="99"/>
    <w:unhideWhenUsed/>
    <w:rsid w:val="00B5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1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64E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4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E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1B81"/>
  </w:style>
  <w:style w:type="paragraph" w:styleId="a9">
    <w:name w:val="footer"/>
    <w:basedOn w:val="a"/>
    <w:link w:val="aa"/>
    <w:uiPriority w:val="99"/>
    <w:unhideWhenUsed/>
    <w:rsid w:val="00B5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406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3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4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57626">
                                  <w:marLeft w:val="1446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2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6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6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8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3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78E6-6D73-4B1A-A02F-F8FF4B4A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3818</Words>
  <Characters>21768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Екатерина</cp:lastModifiedBy>
  <cp:revision>5</cp:revision>
  <cp:lastPrinted>2015-03-19T14:36:00Z</cp:lastPrinted>
  <dcterms:created xsi:type="dcterms:W3CDTF">2015-03-20T00:11:00Z</dcterms:created>
  <dcterms:modified xsi:type="dcterms:W3CDTF">2015-03-20T15:47:00Z</dcterms:modified>
</cp:coreProperties>
</file>