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3F" w:rsidRDefault="0062463F" w:rsidP="0062463F">
      <w:pPr>
        <w:autoSpaceDE w:val="0"/>
        <w:autoSpaceDN w:val="0"/>
        <w:adjustRightInd w:val="0"/>
        <w:spacing w:after="0" w:line="240" w:lineRule="auto"/>
        <w:ind w:left="36" w:firstLine="33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Принято решением Совета Ассоциации</w:t>
      </w:r>
    </w:p>
    <w:p w:rsidR="0062463F" w:rsidRDefault="0062463F" w:rsidP="0062463F">
      <w:pPr>
        <w:autoSpaceDE w:val="0"/>
        <w:autoSpaceDN w:val="0"/>
        <w:adjustRightInd w:val="0"/>
        <w:spacing w:after="0" w:line="240" w:lineRule="auto"/>
        <w:ind w:left="36" w:firstLine="33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«Саморегулируемая организация</w:t>
      </w:r>
    </w:p>
    <w:p w:rsidR="0062463F" w:rsidRDefault="0062463F" w:rsidP="0062463F">
      <w:pPr>
        <w:autoSpaceDE w:val="0"/>
        <w:autoSpaceDN w:val="0"/>
        <w:adjustRightInd w:val="0"/>
        <w:spacing w:after="0" w:line="240" w:lineRule="auto"/>
        <w:ind w:left="36" w:firstLine="33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«Региональное Объединение Проектировщиков»</w:t>
      </w:r>
    </w:p>
    <w:p w:rsidR="0062463F" w:rsidRPr="000D7970" w:rsidRDefault="0062463F" w:rsidP="0062463F">
      <w:pPr>
        <w:autoSpaceDE w:val="0"/>
        <w:autoSpaceDN w:val="0"/>
        <w:adjustRightInd w:val="0"/>
        <w:spacing w:after="0" w:line="240" w:lineRule="auto"/>
        <w:ind w:left="36" w:firstLine="3366"/>
        <w:rPr>
          <w:rFonts w:ascii="Times New Roman" w:eastAsia="Calibri" w:hAnsi="Times New Roman"/>
          <w:sz w:val="28"/>
          <w:szCs w:val="28"/>
        </w:rPr>
      </w:pPr>
      <w:bookmarkStart w:id="0" w:name="_GoBack"/>
      <w:r w:rsidRPr="000D7970">
        <w:rPr>
          <w:rFonts w:ascii="Times New Roman" w:hAnsi="Times New Roman"/>
          <w:sz w:val="28"/>
          <w:szCs w:val="28"/>
        </w:rPr>
        <w:t>от «</w:t>
      </w:r>
      <w:r w:rsidR="000D7970" w:rsidRPr="000D7970">
        <w:rPr>
          <w:rFonts w:ascii="Times New Roman" w:hAnsi="Times New Roman"/>
          <w:sz w:val="28"/>
          <w:szCs w:val="28"/>
        </w:rPr>
        <w:t>01</w:t>
      </w:r>
      <w:r w:rsidRPr="000D7970">
        <w:rPr>
          <w:rFonts w:ascii="Times New Roman" w:hAnsi="Times New Roman"/>
          <w:sz w:val="28"/>
          <w:szCs w:val="28"/>
        </w:rPr>
        <w:t xml:space="preserve">» </w:t>
      </w:r>
      <w:r w:rsidR="000D7970" w:rsidRPr="000D7970">
        <w:rPr>
          <w:rFonts w:ascii="Times New Roman" w:hAnsi="Times New Roman"/>
          <w:sz w:val="28"/>
          <w:szCs w:val="28"/>
        </w:rPr>
        <w:t>июня</w:t>
      </w:r>
      <w:r w:rsidRPr="000D7970">
        <w:rPr>
          <w:rFonts w:ascii="Times New Roman" w:hAnsi="Times New Roman"/>
          <w:sz w:val="28"/>
          <w:szCs w:val="28"/>
        </w:rPr>
        <w:t xml:space="preserve"> 2017 года </w:t>
      </w:r>
    </w:p>
    <w:p w:rsidR="0062463F" w:rsidRPr="000D7970" w:rsidRDefault="0062463F" w:rsidP="0062463F">
      <w:pPr>
        <w:autoSpaceDE w:val="0"/>
        <w:autoSpaceDN w:val="0"/>
        <w:adjustRightInd w:val="0"/>
        <w:spacing w:after="0" w:line="240" w:lineRule="auto"/>
        <w:ind w:left="36" w:firstLine="3366"/>
        <w:rPr>
          <w:rFonts w:ascii="Times New Roman" w:hAnsi="Times New Roman"/>
          <w:sz w:val="28"/>
          <w:szCs w:val="28"/>
        </w:rPr>
      </w:pPr>
      <w:r w:rsidRPr="000D7970">
        <w:rPr>
          <w:rFonts w:ascii="Times New Roman" w:hAnsi="Times New Roman"/>
          <w:sz w:val="28"/>
          <w:szCs w:val="28"/>
        </w:rPr>
        <w:t>Протокол №</w:t>
      </w:r>
      <w:r w:rsidR="000D7970" w:rsidRPr="000D7970">
        <w:rPr>
          <w:rFonts w:ascii="Times New Roman" w:hAnsi="Times New Roman"/>
          <w:sz w:val="28"/>
          <w:szCs w:val="28"/>
        </w:rPr>
        <w:t>60</w:t>
      </w:r>
    </w:p>
    <w:bookmarkEnd w:id="0"/>
    <w:p w:rsidR="0062463F" w:rsidRDefault="0062463F" w:rsidP="0062463F">
      <w:pPr>
        <w:autoSpaceDE w:val="0"/>
        <w:autoSpaceDN w:val="0"/>
        <w:adjustRightInd w:val="0"/>
        <w:spacing w:after="0" w:line="360" w:lineRule="auto"/>
        <w:ind w:left="36" w:firstLine="3792"/>
        <w:rPr>
          <w:rFonts w:ascii="Times New Roman" w:hAnsi="Times New Roman"/>
          <w:color w:val="FF0000"/>
          <w:sz w:val="28"/>
          <w:szCs w:val="28"/>
        </w:rPr>
      </w:pPr>
    </w:p>
    <w:p w:rsidR="0062463F" w:rsidRDefault="0062463F" w:rsidP="0062463F">
      <w:pPr>
        <w:autoSpaceDE w:val="0"/>
        <w:autoSpaceDN w:val="0"/>
        <w:adjustRightInd w:val="0"/>
        <w:spacing w:after="0" w:line="360" w:lineRule="auto"/>
        <w:ind w:left="36" w:firstLine="3792"/>
        <w:rPr>
          <w:rFonts w:ascii="Times New Roman" w:hAnsi="Times New Roman"/>
          <w:color w:val="FF0000"/>
          <w:sz w:val="28"/>
          <w:szCs w:val="28"/>
        </w:rPr>
      </w:pPr>
    </w:p>
    <w:p w:rsidR="0062463F" w:rsidRDefault="0062463F" w:rsidP="0062463F">
      <w:pPr>
        <w:autoSpaceDE w:val="0"/>
        <w:autoSpaceDN w:val="0"/>
        <w:adjustRightInd w:val="0"/>
        <w:spacing w:after="0" w:line="360" w:lineRule="auto"/>
        <w:ind w:left="36" w:firstLine="3792"/>
        <w:rPr>
          <w:rFonts w:ascii="Times New Roman" w:hAnsi="Times New Roman"/>
          <w:color w:val="FF0000"/>
          <w:sz w:val="28"/>
          <w:szCs w:val="28"/>
        </w:rPr>
      </w:pPr>
    </w:p>
    <w:p w:rsidR="00BA75C2" w:rsidRPr="00EE5C52" w:rsidRDefault="00953FA2" w:rsidP="002F3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САМОРЕГУЛИРОВАНИЯ</w:t>
      </w:r>
    </w:p>
    <w:p w:rsidR="00BA75C2" w:rsidRPr="00EE5C52" w:rsidRDefault="00953FA2" w:rsidP="002F3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АССОЦИАЦИИ «САМОРЕГУЛИРУЕМАЯ ОРГАНИЗАЦИЯ</w:t>
      </w:r>
    </w:p>
    <w:p w:rsidR="0062463F" w:rsidRDefault="0062463F" w:rsidP="0062463F">
      <w:pPr>
        <w:pStyle w:val="a9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«РЕГИОНАЛЬНОЕ ОБЪЕДИНЕНИЕ ПРОЕКТИРОВЩИКОВ»</w:t>
      </w:r>
    </w:p>
    <w:p w:rsidR="00953FA2" w:rsidRPr="00EE5C52" w:rsidRDefault="00953FA2" w:rsidP="002F35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FA2" w:rsidRDefault="00953FA2" w:rsidP="002F35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53FA2" w:rsidRDefault="00953FA2" w:rsidP="002F35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A75C2" w:rsidRPr="00953FA2" w:rsidRDefault="00733899" w:rsidP="002F352D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ПОЛОЖЕНИЯ</w:t>
      </w:r>
    </w:p>
    <w:p w:rsidR="0065327F" w:rsidRPr="0026465B" w:rsidRDefault="0065327F" w:rsidP="002F352D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5C2" w:rsidRDefault="00F16DD7" w:rsidP="002F35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5D28" w:rsidRPr="00264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BA75C2" w:rsidRPr="00264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</w:t>
      </w:r>
      <w:r w:rsidR="004C5D28" w:rsidRPr="00264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5C2" w:rsidRPr="00264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4C5D28" w:rsidRPr="00264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5C2" w:rsidRPr="002646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саморегулирования</w:t>
      </w:r>
      <w:r w:rsidR="004C5D28" w:rsidRPr="00264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в</w:t>
      </w:r>
      <w:r w:rsidR="00206827" w:rsidRPr="00264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BA75C2" w:rsidRPr="00264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   Законом от 1 декабря 2007 года </w:t>
      </w:r>
      <w:r w:rsidR="00A93EE6" w:rsidRPr="002646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A75C2" w:rsidRPr="00264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315-Ф3 </w:t>
      </w:r>
      <w:r w:rsidR="00240937" w:rsidRPr="002646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75C2" w:rsidRPr="002646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5D28" w:rsidRPr="00264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40937" w:rsidRPr="0026465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аморегулируемых организациях»</w:t>
      </w:r>
      <w:r w:rsidR="00BA75C2" w:rsidRPr="0026465B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Градостроительн</w:t>
      </w:r>
      <w:r w:rsidRPr="0026465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A75C2" w:rsidRPr="00264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Pr="0026465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A75C2" w:rsidRPr="00264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Уставом </w:t>
      </w:r>
      <w:r w:rsidR="004E675E" w:rsidRPr="0026465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BA75C2" w:rsidRPr="00264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280" w:rsidRPr="00264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«Саморегулируемая организация «Региональное Объединение Проектировщиков» (далее – Ассоциация) </w:t>
      </w:r>
      <w:r w:rsidR="00BA75C2" w:rsidRPr="0026465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устанавливают  цели, задачи и основные направления</w:t>
      </w:r>
      <w:r w:rsidR="002F2E86" w:rsidRPr="00264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5C2" w:rsidRPr="00264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4E675E" w:rsidRPr="0026465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BA75C2" w:rsidRPr="00264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саморегулирования в области </w:t>
      </w:r>
      <w:r w:rsidR="00A92E83" w:rsidRPr="0026465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</w:t>
      </w:r>
      <w:r w:rsidR="00A92E83" w:rsidRPr="00DB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-строительного проектирования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требования</w:t>
      </w:r>
      <w:r w:rsidR="004E675E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3070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</w:t>
      </w:r>
      <w:r w:rsidR="00F33070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предпринимательской деятельности член</w:t>
      </w:r>
      <w:r w:rsidR="0029061B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675E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определяют принятые в обеспечение форм саморегулирования правила, стандарты и нормы, используемые при осуществлении деятельности </w:t>
      </w:r>
      <w:r w:rsidR="004E675E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516D8" w:rsidRPr="00953FA2" w:rsidRDefault="00E516D8" w:rsidP="002F35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F5D" w:rsidRPr="00DB5F5D" w:rsidRDefault="00733899" w:rsidP="00DB5F5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ЦЕЛИ, </w:t>
      </w:r>
      <w:r w:rsidR="003C5E2A" w:rsidRPr="00953F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</w:t>
      </w:r>
      <w:r w:rsidRPr="00953F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ОСНОВНЫЕ НАПРАВЛЕНИЯ ДЕЯТЕЛЬНОСТИ АССОЦИАЦИИ ПО ОСУЩЕСТВЛЕНИЮ САМОРЕГУЛИРОВАНИЯ В ОБЛАСТИ </w:t>
      </w:r>
      <w:r w:rsidR="00DB5F5D" w:rsidRPr="00DB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АРХИТЕКТУРНО-СТРОИТЕЛЬНОГО ПРОЕКТИРОВАНИЯ</w:t>
      </w:r>
      <w:r w:rsidR="00DB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5F5D" w:rsidRDefault="00DB5F5D" w:rsidP="00DB5F5D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5C7E" w:rsidRPr="00953FA2" w:rsidRDefault="00F16DD7" w:rsidP="00DB5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FA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A75C2" w:rsidRPr="00953FA2">
        <w:rPr>
          <w:rFonts w:ascii="Times New Roman" w:hAnsi="Times New Roman" w:cs="Times New Roman"/>
          <w:sz w:val="28"/>
          <w:szCs w:val="28"/>
          <w:lang w:eastAsia="ru-RU"/>
        </w:rPr>
        <w:t xml:space="preserve">.1 Целями </w:t>
      </w:r>
      <w:r w:rsidR="0029061B" w:rsidRPr="00953FA2">
        <w:rPr>
          <w:rFonts w:ascii="Times New Roman" w:hAnsi="Times New Roman" w:cs="Times New Roman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DE5C7E" w:rsidRPr="00953FA2" w:rsidRDefault="00F16DD7" w:rsidP="00157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F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2.1.1 </w:t>
      </w:r>
      <w:r w:rsidR="0029061B" w:rsidRPr="00953FA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A75C2" w:rsidRPr="00953FA2">
        <w:rPr>
          <w:rFonts w:ascii="Times New Roman" w:hAnsi="Times New Roman" w:cs="Times New Roman"/>
          <w:sz w:val="28"/>
          <w:szCs w:val="28"/>
          <w:lang w:eastAsia="ru-RU"/>
        </w:rPr>
        <w:t xml:space="preserve">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 работ, которые оказывают влияние на безопасность объектов капитального строительства и выполняются членами </w:t>
      </w:r>
      <w:r w:rsidR="0029061B" w:rsidRPr="00953FA2">
        <w:rPr>
          <w:rFonts w:ascii="Times New Roman" w:hAnsi="Times New Roman" w:cs="Times New Roman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E5C7E" w:rsidRPr="00953FA2" w:rsidRDefault="00F16DD7" w:rsidP="00157F8E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953FA2">
        <w:rPr>
          <w:rFonts w:ascii="Times New Roman" w:hAnsi="Times New Roman" w:cs="Times New Roman"/>
          <w:sz w:val="28"/>
          <w:szCs w:val="28"/>
          <w:lang w:eastAsia="ru-RU"/>
        </w:rPr>
        <w:t>2.1.2</w:t>
      </w:r>
      <w:r w:rsidR="00BA75C2" w:rsidRPr="00953FA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E5C7E"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повышение качества </w:t>
      </w:r>
      <w:r w:rsidR="00DE5C7E" w:rsidRPr="009672EE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осуществления </w:t>
      </w:r>
      <w:r w:rsidR="00DB5F5D" w:rsidRPr="00DB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архитектурно-строительного проектирования</w:t>
      </w:r>
      <w:r w:rsidR="00DE5C7E" w:rsidRPr="009672EE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; </w:t>
      </w:r>
    </w:p>
    <w:p w:rsidR="00DE5C7E" w:rsidRPr="00953FA2" w:rsidRDefault="00DE5C7E" w:rsidP="00157F8E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2.1.3 содействие созданию условий для развития саморегулирования в </w:t>
      </w:r>
      <w:r w:rsidR="009672EE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области </w:t>
      </w:r>
      <w:r w:rsidR="00DB5F5D" w:rsidRPr="00DB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архитектурно-строительного проектирования</w:t>
      </w:r>
      <w:r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; </w:t>
      </w:r>
    </w:p>
    <w:p w:rsidR="00DE5C7E" w:rsidRPr="009672EE" w:rsidRDefault="00DE5C7E" w:rsidP="00157F8E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2.1.4 содействие в профессиональной подготовке, переподготовке и повышении квалификации </w:t>
      </w:r>
      <w:r w:rsidRPr="009672EE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специалистов в </w:t>
      </w:r>
      <w:r w:rsidR="009672EE" w:rsidRPr="009672EE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области </w:t>
      </w:r>
      <w:r w:rsidR="00DB5F5D" w:rsidRPr="00DB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архитектурно-строительного проектирования</w:t>
      </w:r>
      <w:r w:rsidR="009672EE" w:rsidRPr="009672EE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;</w:t>
      </w:r>
      <w:r w:rsidRPr="009672EE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DE5C7E" w:rsidRPr="00953FA2" w:rsidRDefault="00DE5C7E" w:rsidP="00157F8E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2.1.5 обеспечение исполнения членами Ассоциации </w:t>
      </w:r>
      <w:r w:rsidR="00C01A0A" w:rsidRPr="009672EE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обязательств по договорам подряда на подготовку проектной документации</w:t>
      </w:r>
      <w:r w:rsidR="00284895" w:rsidRPr="009672EE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,</w:t>
      </w:r>
      <w:r w:rsidR="00284895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 заключе</w:t>
      </w:r>
      <w:r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нным с использованием конкурентных способов заключения договоров; </w:t>
      </w:r>
    </w:p>
    <w:p w:rsidR="00DE5C7E" w:rsidRPr="00953FA2" w:rsidRDefault="00DE5C7E" w:rsidP="00157F8E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2.1.6 координация предпринимательской деятельности членов Ассоциации, представление и защита общих имущественных интересов; </w:t>
      </w:r>
    </w:p>
    <w:p w:rsidR="00BA75C2" w:rsidRPr="00953FA2" w:rsidRDefault="00DE5C7E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2.1.7</w:t>
      </w:r>
      <w:r w:rsidR="00F0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9061B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</w:t>
      </w:r>
      <w:r w:rsidR="0028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членами Ассоциации 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добросовестного осуществления предпринимательства в </w:t>
      </w:r>
      <w:r w:rsidR="00B5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 w:rsidR="00DB5F5D" w:rsidRPr="00DB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архитектурно-строительного проектирования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установление и пр</w:t>
      </w:r>
      <w:r w:rsidR="0071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одвижение на строительном рынке 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 цивилизованных методов ведения бизнеса;</w:t>
      </w:r>
    </w:p>
    <w:p w:rsidR="00BA75C2" w:rsidRPr="00953FA2" w:rsidRDefault="00DE5C7E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2.1.8</w:t>
      </w:r>
      <w:r w:rsidR="0071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61B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ыработка рекомендаций и методик для совершенствования и развития </w:t>
      </w:r>
      <w:r w:rsidR="00DB5F5D" w:rsidRPr="00DB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архитектурно-строительного проектирования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75C2" w:rsidRPr="00953FA2" w:rsidRDefault="00DE5C7E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2.1.9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9061B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казание содействия членам </w:t>
      </w:r>
      <w:r w:rsidR="0029061B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расширении возможностей производственного и социального развития;</w:t>
      </w:r>
    </w:p>
    <w:p w:rsidR="00BA75C2" w:rsidRPr="00953FA2" w:rsidRDefault="00DE5C7E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2.1.10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9061B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овместное осуществление членами </w:t>
      </w:r>
      <w:r w:rsidR="0029061B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мер, </w:t>
      </w:r>
      <w:r w:rsidR="00DB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беспечивающих социальную ответственность при ведении 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предпринимательства в области </w:t>
      </w:r>
      <w:r w:rsidR="00DB5F5D" w:rsidRPr="00DB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архитектурно-строительного проектирования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совместное участие в благотворительной деятельности</w:t>
      </w: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5C7E" w:rsidRPr="00953FA2" w:rsidRDefault="00DE5C7E" w:rsidP="00157F8E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2.1.11 иные цели, предусмотренные законодательством Российской Федерации.</w:t>
      </w:r>
    </w:p>
    <w:p w:rsidR="003C5E2A" w:rsidRPr="00953FA2" w:rsidRDefault="003C5E2A" w:rsidP="00157F8E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 </w:t>
      </w:r>
      <w:r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Предметом деятельности Ассоциации (содержанием деятельности и функциями Ассоциации) являются: </w:t>
      </w:r>
    </w:p>
    <w:p w:rsidR="003C5E2A" w:rsidRPr="00953FA2" w:rsidRDefault="003C5E2A" w:rsidP="00157F8E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2.2.1 разработка и утверждение документов Ассоциации, предусмотренных Градостроительным кодексом Российской Федерации, а также контроль за соблюдением членами Ассоциации требований этих документов; </w:t>
      </w:r>
    </w:p>
    <w:p w:rsidR="003C5E2A" w:rsidRPr="00953FA2" w:rsidRDefault="003C5E2A" w:rsidP="00157F8E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2.2.2 применение мер дисциплинарного воздействия, предусмотренных законодательством Российской Федерации и </w:t>
      </w:r>
      <w:r w:rsidR="00872CC8" w:rsidRPr="0014467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внутренними </w:t>
      </w:r>
      <w:r w:rsidRPr="0014467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док</w:t>
      </w:r>
      <w:r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ументами Ассоциации в отношении своих членов; </w:t>
      </w:r>
    </w:p>
    <w:p w:rsidR="003C5E2A" w:rsidRPr="00953FA2" w:rsidRDefault="003C5E2A" w:rsidP="00157F8E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2.2.3 разработка и установление условий членства субъектов предпринимательской или профессиональной деятельности в Ассоциации; </w:t>
      </w:r>
    </w:p>
    <w:p w:rsidR="003C5E2A" w:rsidRPr="00953FA2" w:rsidRDefault="003C5E2A" w:rsidP="00157F8E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2.2.4 ведение реестра членов Ассоциации и иных реестров, предусмотренных законодательством Российской Федерации и внутренними документами Ассоциации; </w:t>
      </w:r>
    </w:p>
    <w:p w:rsidR="003C5E2A" w:rsidRPr="00953FA2" w:rsidRDefault="003C5E2A" w:rsidP="00157F8E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2.2.5 осуществление контроля за предпринимательской или профессиональной деятельностью своих членов в части соблюдения ими требований стандартов и правил, условий членства в Ассоциации;</w:t>
      </w:r>
    </w:p>
    <w:p w:rsidR="003C5E2A" w:rsidRPr="00953FA2" w:rsidRDefault="003C5E2A" w:rsidP="00157F8E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2.2.6 обеспечение имущественной ответственности членов Ассоциации перед потребителями произведенных ими товаров (работ, услуг) и иными лицами;</w:t>
      </w:r>
    </w:p>
    <w:p w:rsidR="003C5E2A" w:rsidRPr="00953FA2" w:rsidRDefault="006A36DC" w:rsidP="00157F8E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2</w:t>
      </w:r>
      <w:r w:rsidR="003C5E2A"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.2.7 создание и ведение официального сайта Ассоциации в сети «Интернет» и размещение на нем информации о деятельности Ассоциации и ее членов;</w:t>
      </w:r>
    </w:p>
    <w:p w:rsidR="003C5E2A" w:rsidRPr="00953FA2" w:rsidRDefault="006A36DC" w:rsidP="00157F8E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2</w:t>
      </w:r>
      <w:r w:rsidR="003C5E2A"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.2.8 рассмотрение жалоб и других обращений на действия</w:t>
      </w:r>
      <w:r w:rsidR="00A23BE6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A23BE6" w:rsidRPr="0014467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(бездействие)</w:t>
      </w:r>
      <w:r w:rsidR="003C5E2A" w:rsidRPr="0014467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 членов </w:t>
      </w:r>
      <w:r w:rsidR="003C5E2A"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Ассоциации в соответствии с требованиями </w:t>
      </w:r>
      <w:r w:rsidR="003C5E2A"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законодательства Российской Федерации </w:t>
      </w:r>
      <w:r w:rsidR="003C5E2A" w:rsidRPr="0014467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и </w:t>
      </w:r>
      <w:r w:rsidR="003E01BC" w:rsidRPr="0014467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внутренних </w:t>
      </w:r>
      <w:r w:rsidR="003C5E2A"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документов Ассоциации; </w:t>
      </w:r>
    </w:p>
    <w:p w:rsidR="003C5E2A" w:rsidRPr="00953FA2" w:rsidRDefault="006A36DC" w:rsidP="00157F8E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2</w:t>
      </w:r>
      <w:r w:rsidR="003C5E2A"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.2.9 анализ деятельности членов Ассоциации на основании информации, предоставляемой ими в Ассоциацию в порядке, установленном действующим законодательством и внутренними документами Ассоциации; </w:t>
      </w:r>
    </w:p>
    <w:p w:rsidR="003C5E2A" w:rsidRPr="00953FA2" w:rsidRDefault="006A36DC" w:rsidP="00157F8E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2</w:t>
      </w:r>
      <w:r w:rsidR="003C5E2A"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.2.10 обеспечение информационной открытости деятельности членов Ассоциации, публикация информации об их деятельности на официальном сайте Ассоциации; </w:t>
      </w:r>
    </w:p>
    <w:p w:rsidR="003C5E2A" w:rsidRPr="00953FA2" w:rsidRDefault="006A36DC" w:rsidP="00157F8E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2</w:t>
      </w:r>
      <w:r w:rsidR="003C5E2A"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.2.11 осуществление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закупок; </w:t>
      </w:r>
    </w:p>
    <w:p w:rsidR="009B7DF9" w:rsidRPr="00953FA2" w:rsidRDefault="009B7DF9" w:rsidP="00157F8E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2.2.12 выполнение иных функций, не противоречащих законодательству Российской Федерации и целям Ассоциации.</w:t>
      </w:r>
    </w:p>
    <w:p w:rsidR="00BA75C2" w:rsidRPr="00953FA2" w:rsidRDefault="009B7DF9" w:rsidP="00157F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 </w:t>
      </w:r>
      <w:r w:rsidR="006B01A4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Ассоциация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деятельность в следующих основных направлениях:</w:t>
      </w:r>
    </w:p>
    <w:p w:rsidR="009B7DF9" w:rsidRPr="00953FA2" w:rsidRDefault="009B7DF9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 представительство и защита интересов членов Ассоциации в их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а также неправительственными организациями в Российской Федерации и за рубежом;</w:t>
      </w:r>
    </w:p>
    <w:p w:rsidR="009B7DF9" w:rsidRPr="00953FA2" w:rsidRDefault="009B7DF9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2.3.2 оказание содействия членам Ассоциации в разрешении споров и конфликтов, в том числе в Третейском суде, сформированном Национальным </w:t>
      </w:r>
      <w:r w:rsidRPr="00E7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объединением саморегулируемых организаций, </w:t>
      </w:r>
      <w:r w:rsidR="00B055C0" w:rsidRPr="00E72C38">
        <w:rPr>
          <w:rFonts w:ascii="Times New Roman" w:hAnsi="Times New Roman" w:cs="Times New Roman"/>
          <w:sz w:val="28"/>
          <w:szCs w:val="28"/>
        </w:rPr>
        <w:t xml:space="preserve">основанных на членстве лиц, </w:t>
      </w:r>
      <w:r w:rsidR="00557ECC" w:rsidRPr="00E72C38">
        <w:rPr>
          <w:rFonts w:ascii="Times New Roman" w:hAnsi="Times New Roman" w:cs="Times New Roman"/>
          <w:sz w:val="28"/>
          <w:szCs w:val="28"/>
        </w:rPr>
        <w:t>выполняющих</w:t>
      </w:r>
      <w:r w:rsidR="00B055C0" w:rsidRPr="00E72C38">
        <w:rPr>
          <w:rFonts w:ascii="Times New Roman" w:hAnsi="Times New Roman" w:cs="Times New Roman"/>
          <w:sz w:val="28"/>
          <w:szCs w:val="28"/>
        </w:rPr>
        <w:t xml:space="preserve"> </w:t>
      </w:r>
      <w:r w:rsidR="00557ECC" w:rsidRPr="00E72C38">
        <w:rPr>
          <w:rFonts w:ascii="Times New Roman" w:hAnsi="Times New Roman" w:cs="Times New Roman"/>
          <w:sz w:val="28"/>
          <w:szCs w:val="28"/>
        </w:rPr>
        <w:t xml:space="preserve">инженерные изыскания, и саморегулируемых организаций, основанных на членстве лиц, осуществляющих </w:t>
      </w:r>
      <w:r w:rsidR="00B055C0" w:rsidRPr="00E72C38">
        <w:rPr>
          <w:rFonts w:ascii="Times New Roman" w:hAnsi="Times New Roman" w:cs="Times New Roman"/>
          <w:sz w:val="28"/>
          <w:szCs w:val="28"/>
        </w:rPr>
        <w:t>подготовку проектной документации</w:t>
      </w:r>
      <w:r w:rsidRPr="00E72C38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юридическо</w:t>
      </w: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-консультационная поддержка в защите прав и законных интересов членов Ассоциации, их представительство в административных и судебных органах; </w:t>
      </w:r>
    </w:p>
    <w:p w:rsidR="00BA75C2" w:rsidRPr="00953FA2" w:rsidRDefault="009B7DF9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B01A4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онсультирование и информационно-аналитическое обеспечение членов </w:t>
      </w:r>
      <w:r w:rsidR="006B01A4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правовым, социальным и экономическим вопросам 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строительной деятельности, издание и распространение в любых формах информационных, аналитических и иных материалов в области строительной деятельности и связанных с ней областях, другие услуги консультационного и информационного характера в порядке и пределах, определяемых органами управления </w:t>
      </w:r>
      <w:r w:rsidR="006B01A4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75C2" w:rsidRPr="00953FA2" w:rsidRDefault="00B902A1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2.3.4 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сотрудничество со средствами массовой информации для обеспечения информационной открытости деятельности членов </w:t>
      </w:r>
      <w:r w:rsidR="006B01A4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460686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в порядке, установленном законодательством о саморегулируемых организациях, разъяснения целей и задач </w:t>
      </w:r>
      <w:r w:rsidR="006B01A4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создания положительного имиджа </w:t>
      </w:r>
      <w:r w:rsidR="006B01A4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75C2" w:rsidRPr="00953FA2" w:rsidRDefault="00B902A1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2.3.5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B01A4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нализ правовых, социальных и экономических проблем, возникающих в деятельности </w:t>
      </w: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выработка практических решений в отношении указанных проблем и внесение соответствующих предложений в федеральные и региональные органы государственной власти, органы местного самоуправления;</w:t>
      </w:r>
    </w:p>
    <w:p w:rsidR="00BA75C2" w:rsidRPr="00953FA2" w:rsidRDefault="00B902A1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2.3.6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B01A4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казание содействия членам </w:t>
      </w:r>
      <w:r w:rsidR="006B01A4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налаживании и развитии деловых контактов с заинтересованными зарубежными фирмами, российскими предприятиями и организациями, в организации служебных командировок руководителей – членов </w:t>
      </w:r>
      <w:r w:rsidR="006B01A4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членов их трудовых коллективов, а также сотрудников </w:t>
      </w:r>
      <w:r w:rsidR="006B01A4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приемов делегаций и групп, обмене опытом, в иных областях в соответствии с целями и задачами </w:t>
      </w:r>
      <w:r w:rsidR="006B01A4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75C2" w:rsidRDefault="00B902A1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2.3.7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B01A4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рганизация семинаров, конференций, симпозиумов, выставок, в том числе международных, участие в их проведении, привлечение членов </w:t>
      </w:r>
      <w:r w:rsidR="006B01A4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участников таких мероприятий в Российской Федерации и за рубежом.</w:t>
      </w:r>
    </w:p>
    <w:p w:rsidR="00A01E39" w:rsidRDefault="00A01E39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F0B" w:rsidRDefault="00DE2F0B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F0B" w:rsidRPr="00953FA2" w:rsidRDefault="00DE2F0B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3B8" w:rsidRPr="00953FA2" w:rsidRDefault="004E4E9E" w:rsidP="00B56CE0">
      <w:pPr>
        <w:pStyle w:val="a4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3FA2">
        <w:rPr>
          <w:rFonts w:ascii="Times New Roman" w:hAnsi="Times New Roman" w:cs="Times New Roman"/>
          <w:bCs/>
          <w:sz w:val="28"/>
          <w:szCs w:val="28"/>
        </w:rPr>
        <w:lastRenderedPageBreak/>
        <w:t>ДОКУМЕНТЫ АССОЦИАЦИИ, ПРИНЯТЫЕ В ОБЕСПЕЧЕНИЕ ФОРМ САМОРЕГУЛИРОВАНИЯ АССОЦИАЦИИ</w:t>
      </w:r>
    </w:p>
    <w:p w:rsidR="00B56CE0" w:rsidRDefault="00B56CE0" w:rsidP="00157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3B8" w:rsidRPr="00953FA2" w:rsidRDefault="00B56CE0" w:rsidP="00B56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В </w:t>
      </w:r>
      <w:r w:rsidR="006B23B8" w:rsidRPr="00953FA2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B23B8" w:rsidRPr="00953FA2">
        <w:rPr>
          <w:rFonts w:ascii="Times New Roman" w:hAnsi="Times New Roman" w:cs="Times New Roman"/>
          <w:sz w:val="28"/>
          <w:szCs w:val="28"/>
        </w:rPr>
        <w:t>сущес</w:t>
      </w:r>
      <w:r>
        <w:rPr>
          <w:rFonts w:ascii="Times New Roman" w:hAnsi="Times New Roman" w:cs="Times New Roman"/>
          <w:sz w:val="28"/>
          <w:szCs w:val="28"/>
        </w:rPr>
        <w:t xml:space="preserve">твления саморегулирования </w:t>
      </w:r>
      <w:r w:rsidR="006B23B8" w:rsidRPr="00953FA2">
        <w:rPr>
          <w:rFonts w:ascii="Times New Roman" w:hAnsi="Times New Roman" w:cs="Times New Roman"/>
          <w:sz w:val="28"/>
          <w:szCs w:val="28"/>
        </w:rPr>
        <w:t>в   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F5D" w:rsidRPr="00DB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архитектурно-строительного проектирования</w:t>
      </w:r>
      <w:r w:rsidR="00DB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23B8" w:rsidRPr="00953FA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3B8" w:rsidRPr="00953FA2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3B8" w:rsidRPr="00953FA2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6B23B8" w:rsidRPr="008A29F1">
        <w:rPr>
          <w:rFonts w:ascii="Times New Roman" w:hAnsi="Times New Roman" w:cs="Times New Roman"/>
          <w:sz w:val="28"/>
          <w:szCs w:val="28"/>
        </w:rPr>
        <w:t xml:space="preserve">законодательством и Уставом Ассоциации в Ассоциации разработаны настоящие Правила саморегулирования, а также </w:t>
      </w:r>
      <w:r w:rsidR="006B23B8" w:rsidRPr="00953FA2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C347B" w:rsidRPr="00953FA2" w:rsidRDefault="002F0A2F" w:rsidP="00157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A2">
        <w:rPr>
          <w:rFonts w:ascii="Times New Roman" w:hAnsi="Times New Roman" w:cs="Times New Roman"/>
          <w:sz w:val="28"/>
          <w:szCs w:val="28"/>
        </w:rPr>
        <w:t>3</w:t>
      </w:r>
      <w:r w:rsidR="006B23B8" w:rsidRPr="00953FA2">
        <w:rPr>
          <w:rFonts w:ascii="Times New Roman" w:hAnsi="Times New Roman" w:cs="Times New Roman"/>
          <w:sz w:val="28"/>
          <w:szCs w:val="28"/>
        </w:rPr>
        <w:t>.1.</w:t>
      </w:r>
      <w:r w:rsidR="00F1572E" w:rsidRPr="00953FA2">
        <w:rPr>
          <w:rFonts w:ascii="Times New Roman" w:hAnsi="Times New Roman" w:cs="Times New Roman"/>
          <w:sz w:val="28"/>
          <w:szCs w:val="28"/>
        </w:rPr>
        <w:t>1</w:t>
      </w:r>
      <w:r w:rsidR="006B23B8" w:rsidRPr="00953FA2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="00AC347B" w:rsidRPr="00953FA2">
        <w:rPr>
          <w:rFonts w:ascii="Times New Roman" w:hAnsi="Times New Roman" w:cs="Times New Roman"/>
          <w:sz w:val="28"/>
          <w:szCs w:val="28"/>
        </w:rPr>
        <w:t>к</w:t>
      </w:r>
      <w:r w:rsidR="006B23B8" w:rsidRPr="00953FA2">
        <w:rPr>
          <w:rFonts w:ascii="Times New Roman" w:hAnsi="Times New Roman" w:cs="Times New Roman"/>
          <w:sz w:val="28"/>
          <w:szCs w:val="28"/>
        </w:rPr>
        <w:t>омпенсационном фонде</w:t>
      </w:r>
      <w:r w:rsidR="00AC347B" w:rsidRPr="00953FA2">
        <w:rPr>
          <w:rFonts w:ascii="Times New Roman" w:hAnsi="Times New Roman" w:cs="Times New Roman"/>
          <w:sz w:val="28"/>
          <w:szCs w:val="28"/>
        </w:rPr>
        <w:t xml:space="preserve"> возмещения вреда</w:t>
      </w:r>
      <w:r w:rsidR="006B23B8" w:rsidRPr="00953FA2">
        <w:rPr>
          <w:rFonts w:ascii="Times New Roman" w:hAnsi="Times New Roman" w:cs="Times New Roman"/>
          <w:sz w:val="28"/>
          <w:szCs w:val="28"/>
        </w:rPr>
        <w:t xml:space="preserve"> </w:t>
      </w:r>
      <w:r w:rsidR="00B56CE0" w:rsidRPr="00953FA2">
        <w:rPr>
          <w:rFonts w:ascii="Times New Roman" w:hAnsi="Times New Roman" w:cs="Times New Roman"/>
          <w:sz w:val="28"/>
          <w:szCs w:val="28"/>
          <w:lang w:eastAsia="ru-RU"/>
        </w:rPr>
        <w:t>Ассоциации «Саморегулируемая организация «</w:t>
      </w:r>
      <w:r w:rsidR="003A3BFD">
        <w:rPr>
          <w:rFonts w:ascii="Times New Roman" w:eastAsia="Times New Roman" w:hAnsi="Times New Roman"/>
          <w:sz w:val="28"/>
          <w:szCs w:val="28"/>
          <w:lang w:eastAsia="ru-RU"/>
        </w:rPr>
        <w:t>Региональное Объединение Проектировщиков</w:t>
      </w:r>
      <w:r w:rsidR="00B56CE0" w:rsidRPr="00953FA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B23B8" w:rsidRPr="00953FA2">
        <w:rPr>
          <w:rFonts w:ascii="Times New Roman" w:hAnsi="Times New Roman" w:cs="Times New Roman"/>
          <w:sz w:val="28"/>
          <w:szCs w:val="28"/>
        </w:rPr>
        <w:t>;</w:t>
      </w:r>
    </w:p>
    <w:p w:rsidR="002F0A2F" w:rsidRDefault="002F0A2F" w:rsidP="00157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A2">
        <w:rPr>
          <w:rFonts w:ascii="Times New Roman" w:hAnsi="Times New Roman" w:cs="Times New Roman"/>
          <w:sz w:val="28"/>
          <w:szCs w:val="28"/>
        </w:rPr>
        <w:t>3</w:t>
      </w:r>
      <w:r w:rsidR="00AC347B" w:rsidRPr="00953FA2">
        <w:rPr>
          <w:rFonts w:ascii="Times New Roman" w:hAnsi="Times New Roman" w:cs="Times New Roman"/>
          <w:sz w:val="28"/>
          <w:szCs w:val="28"/>
        </w:rPr>
        <w:t xml:space="preserve">.1.2 Положение о компенсационном фонде обеспечения договорных обязательств </w:t>
      </w:r>
      <w:r w:rsidR="00B56CE0" w:rsidRPr="00953FA2">
        <w:rPr>
          <w:rFonts w:ascii="Times New Roman" w:hAnsi="Times New Roman" w:cs="Times New Roman"/>
          <w:sz w:val="28"/>
          <w:szCs w:val="28"/>
          <w:lang w:eastAsia="ru-RU"/>
        </w:rPr>
        <w:t>Ассоциации «Саморегулируемая организация «</w:t>
      </w:r>
      <w:r w:rsidR="003A3BFD">
        <w:rPr>
          <w:rFonts w:ascii="Times New Roman" w:eastAsia="Times New Roman" w:hAnsi="Times New Roman"/>
          <w:sz w:val="28"/>
          <w:szCs w:val="28"/>
          <w:lang w:eastAsia="ru-RU"/>
        </w:rPr>
        <w:t>Региональное Объединение Проектировщиков</w:t>
      </w:r>
      <w:r w:rsidR="00B56CE0" w:rsidRPr="00953FA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C347B" w:rsidRPr="00953FA2">
        <w:rPr>
          <w:rFonts w:ascii="Times New Roman" w:hAnsi="Times New Roman" w:cs="Times New Roman"/>
          <w:sz w:val="28"/>
          <w:szCs w:val="28"/>
        </w:rPr>
        <w:t>;</w:t>
      </w:r>
    </w:p>
    <w:p w:rsidR="002E6B48" w:rsidRPr="00953FA2" w:rsidRDefault="002E6B48" w:rsidP="002E6B48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FA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1.3</w:t>
      </w:r>
      <w:r w:rsidRPr="00953FA2">
        <w:rPr>
          <w:rFonts w:ascii="Times New Roman" w:hAnsi="Times New Roman"/>
          <w:sz w:val="28"/>
          <w:szCs w:val="28"/>
        </w:rPr>
        <w:t xml:space="preserve"> Положение о порядке ведения реестра членов Ассоциации «Саморегулируемая организация «</w:t>
      </w:r>
      <w:r w:rsidR="003A3BFD">
        <w:rPr>
          <w:rFonts w:ascii="Times New Roman" w:eastAsia="Times New Roman" w:hAnsi="Times New Roman"/>
          <w:sz w:val="28"/>
          <w:szCs w:val="28"/>
          <w:lang w:eastAsia="ru-RU"/>
        </w:rPr>
        <w:t>Региональное Объединение Проектировщиков</w:t>
      </w:r>
      <w:r w:rsidRPr="00953FA2">
        <w:rPr>
          <w:rFonts w:ascii="Times New Roman" w:hAnsi="Times New Roman"/>
          <w:sz w:val="28"/>
          <w:szCs w:val="28"/>
        </w:rPr>
        <w:t>»;</w:t>
      </w:r>
    </w:p>
    <w:p w:rsidR="007D3028" w:rsidRPr="00953FA2" w:rsidRDefault="002F0A2F" w:rsidP="00157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FA2">
        <w:rPr>
          <w:rFonts w:ascii="Times New Roman" w:hAnsi="Times New Roman" w:cs="Times New Roman"/>
          <w:sz w:val="28"/>
          <w:szCs w:val="28"/>
        </w:rPr>
        <w:t>3</w:t>
      </w:r>
      <w:r w:rsidR="00F1572E" w:rsidRPr="00953FA2">
        <w:rPr>
          <w:rFonts w:ascii="Times New Roman" w:hAnsi="Times New Roman" w:cs="Times New Roman"/>
          <w:sz w:val="28"/>
          <w:szCs w:val="28"/>
        </w:rPr>
        <w:t>.1.</w:t>
      </w:r>
      <w:r w:rsidR="002E6B48">
        <w:rPr>
          <w:rFonts w:ascii="Times New Roman" w:hAnsi="Times New Roman" w:cs="Times New Roman"/>
          <w:sz w:val="28"/>
          <w:szCs w:val="28"/>
        </w:rPr>
        <w:t>4</w:t>
      </w:r>
      <w:r w:rsidR="007D3028" w:rsidRPr="00953FA2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Положение о процедуре рассмотрения жалоб на действия (бездействие) членов Ассоциации «Саморегулируемая организация «</w:t>
      </w:r>
      <w:r w:rsidR="003A3BFD">
        <w:rPr>
          <w:rFonts w:ascii="Times New Roman" w:eastAsia="Times New Roman" w:hAnsi="Times New Roman"/>
          <w:sz w:val="28"/>
          <w:szCs w:val="28"/>
          <w:lang w:eastAsia="ru-RU"/>
        </w:rPr>
        <w:t>Региональное Объединение Проектировщиков</w:t>
      </w:r>
      <w:r w:rsidR="007D3028" w:rsidRPr="00953FA2">
        <w:rPr>
          <w:rFonts w:ascii="Times New Roman" w:hAnsi="Times New Roman" w:cs="Times New Roman"/>
          <w:sz w:val="28"/>
          <w:szCs w:val="28"/>
          <w:lang w:eastAsia="ru-RU"/>
        </w:rPr>
        <w:t>» и иных обращений, поступивших в Ассоциацию;</w:t>
      </w:r>
    </w:p>
    <w:p w:rsidR="007D3028" w:rsidRPr="00953FA2" w:rsidRDefault="002F0A2F" w:rsidP="00157F8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3FA2">
        <w:rPr>
          <w:rFonts w:ascii="Times New Roman" w:hAnsi="Times New Roman"/>
          <w:sz w:val="28"/>
          <w:szCs w:val="28"/>
          <w:lang w:eastAsia="ru-RU"/>
        </w:rPr>
        <w:t>3</w:t>
      </w:r>
      <w:r w:rsidR="007D3028" w:rsidRPr="00953FA2">
        <w:rPr>
          <w:rFonts w:ascii="Times New Roman" w:hAnsi="Times New Roman"/>
          <w:sz w:val="28"/>
          <w:szCs w:val="28"/>
          <w:lang w:eastAsia="ru-RU"/>
        </w:rPr>
        <w:t>.1.</w:t>
      </w:r>
      <w:r w:rsidR="002E6B48">
        <w:rPr>
          <w:rFonts w:ascii="Times New Roman" w:hAnsi="Times New Roman"/>
          <w:sz w:val="28"/>
          <w:szCs w:val="28"/>
          <w:lang w:eastAsia="ru-RU"/>
        </w:rPr>
        <w:t>5</w:t>
      </w:r>
      <w:r w:rsidR="007D3028" w:rsidRPr="00953FA2">
        <w:rPr>
          <w:rFonts w:ascii="Times New Roman" w:hAnsi="Times New Roman"/>
          <w:sz w:val="28"/>
          <w:szCs w:val="28"/>
          <w:lang w:eastAsia="ru-RU"/>
        </w:rPr>
        <w:t xml:space="preserve"> Положение о проведении Ассоциацией «Саморегулируемая организация «</w:t>
      </w:r>
      <w:r w:rsidR="003A3BFD">
        <w:rPr>
          <w:rFonts w:ascii="Times New Roman" w:eastAsia="Times New Roman" w:hAnsi="Times New Roman"/>
          <w:sz w:val="28"/>
          <w:szCs w:val="28"/>
          <w:lang w:eastAsia="ru-RU"/>
        </w:rPr>
        <w:t>Региональное Объединение Проектировщиков</w:t>
      </w:r>
      <w:r w:rsidR="007D3028" w:rsidRPr="00953FA2">
        <w:rPr>
          <w:rFonts w:ascii="Times New Roman" w:hAnsi="Times New Roman"/>
          <w:sz w:val="28"/>
          <w:szCs w:val="28"/>
          <w:lang w:eastAsia="ru-RU"/>
        </w:rPr>
        <w:t>» анализа деятельности своих членов на основании информации, представляемой ими в форме отчетов;</w:t>
      </w:r>
    </w:p>
    <w:p w:rsidR="00743BBB" w:rsidRPr="00953FA2" w:rsidRDefault="00743BBB" w:rsidP="00157F8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FA2">
        <w:rPr>
          <w:rFonts w:ascii="Times New Roman" w:hAnsi="Times New Roman"/>
          <w:sz w:val="28"/>
          <w:szCs w:val="28"/>
          <w:lang w:eastAsia="ru-RU"/>
        </w:rPr>
        <w:t>3</w:t>
      </w:r>
      <w:r w:rsidR="007D3028" w:rsidRPr="00953FA2">
        <w:rPr>
          <w:rFonts w:ascii="Times New Roman" w:hAnsi="Times New Roman"/>
          <w:sz w:val="28"/>
          <w:szCs w:val="28"/>
          <w:lang w:eastAsia="ru-RU"/>
        </w:rPr>
        <w:t>.1.</w:t>
      </w:r>
      <w:r w:rsidR="002E6B48">
        <w:rPr>
          <w:rFonts w:ascii="Times New Roman" w:hAnsi="Times New Roman"/>
          <w:sz w:val="28"/>
          <w:szCs w:val="28"/>
          <w:lang w:eastAsia="ru-RU"/>
        </w:rPr>
        <w:t>6</w:t>
      </w:r>
      <w:r w:rsidR="007D3028" w:rsidRPr="00953FA2">
        <w:rPr>
          <w:rFonts w:ascii="Times New Roman" w:hAnsi="Times New Roman"/>
          <w:sz w:val="28"/>
          <w:szCs w:val="28"/>
          <w:lang w:eastAsia="ru-RU"/>
        </w:rPr>
        <w:t xml:space="preserve"> Положение о членстве в Ассоциации «Саморегулируемая организация </w:t>
      </w:r>
      <w:r w:rsidR="007F4D03" w:rsidRPr="00953FA2">
        <w:rPr>
          <w:rFonts w:ascii="Times New Roman" w:hAnsi="Times New Roman"/>
          <w:sz w:val="28"/>
          <w:szCs w:val="28"/>
          <w:lang w:eastAsia="ru-RU"/>
        </w:rPr>
        <w:t>«</w:t>
      </w:r>
      <w:r w:rsidR="003A3BFD">
        <w:rPr>
          <w:rFonts w:ascii="Times New Roman" w:eastAsia="Times New Roman" w:hAnsi="Times New Roman"/>
          <w:sz w:val="28"/>
          <w:szCs w:val="28"/>
          <w:lang w:eastAsia="ru-RU"/>
        </w:rPr>
        <w:t>Региональное Объединение Проектировщиков</w:t>
      </w:r>
      <w:r w:rsidR="007D3028" w:rsidRPr="00953FA2">
        <w:rPr>
          <w:rFonts w:ascii="Times New Roman" w:hAnsi="Times New Roman"/>
          <w:sz w:val="28"/>
          <w:szCs w:val="28"/>
          <w:lang w:eastAsia="ru-RU"/>
        </w:rPr>
        <w:t>»</w:t>
      </w:r>
      <w:r w:rsidR="007D3028" w:rsidRPr="00953FA2">
        <w:rPr>
          <w:rFonts w:ascii="Times New Roman" w:hAnsi="Times New Roman"/>
          <w:sz w:val="28"/>
          <w:szCs w:val="28"/>
        </w:rPr>
        <w:t>,</w:t>
      </w:r>
      <w:r w:rsidR="007F4D03" w:rsidRPr="00953FA2">
        <w:rPr>
          <w:rFonts w:ascii="Times New Roman" w:hAnsi="Times New Roman"/>
          <w:sz w:val="28"/>
          <w:szCs w:val="28"/>
        </w:rPr>
        <w:t xml:space="preserve"> </w:t>
      </w:r>
      <w:r w:rsidR="007D3028" w:rsidRPr="00953FA2">
        <w:rPr>
          <w:rFonts w:ascii="Times New Roman" w:hAnsi="Times New Roman"/>
          <w:sz w:val="28"/>
          <w:szCs w:val="28"/>
        </w:rPr>
        <w:t>в том числе о требо</w:t>
      </w:r>
      <w:r w:rsidR="007F4D03" w:rsidRPr="00953FA2">
        <w:rPr>
          <w:rFonts w:ascii="Times New Roman" w:hAnsi="Times New Roman"/>
          <w:sz w:val="28"/>
          <w:szCs w:val="28"/>
        </w:rPr>
        <w:t>ваниях к членам А</w:t>
      </w:r>
      <w:r w:rsidR="007D3028" w:rsidRPr="00953FA2">
        <w:rPr>
          <w:rFonts w:ascii="Times New Roman" w:hAnsi="Times New Roman"/>
          <w:sz w:val="28"/>
          <w:szCs w:val="28"/>
        </w:rPr>
        <w:t>ссоциации,</w:t>
      </w:r>
      <w:r w:rsidR="007F4D03" w:rsidRPr="00953FA2">
        <w:rPr>
          <w:rFonts w:ascii="Times New Roman" w:hAnsi="Times New Roman"/>
          <w:sz w:val="28"/>
          <w:szCs w:val="28"/>
        </w:rPr>
        <w:t xml:space="preserve"> </w:t>
      </w:r>
      <w:r w:rsidR="007D3028" w:rsidRPr="00953FA2">
        <w:rPr>
          <w:rFonts w:ascii="Times New Roman" w:hAnsi="Times New Roman"/>
          <w:sz w:val="28"/>
          <w:szCs w:val="28"/>
        </w:rPr>
        <w:t>о размере, порядке расчета и уплаты вступительного взноса, членских взносов</w:t>
      </w:r>
      <w:r w:rsidR="007F4D03" w:rsidRPr="00953FA2">
        <w:rPr>
          <w:rFonts w:ascii="Times New Roman" w:hAnsi="Times New Roman"/>
          <w:sz w:val="28"/>
          <w:szCs w:val="28"/>
        </w:rPr>
        <w:t>;</w:t>
      </w:r>
    </w:p>
    <w:p w:rsidR="00743BBB" w:rsidRPr="00953FA2" w:rsidRDefault="00743BBB" w:rsidP="00157F8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3FA2">
        <w:rPr>
          <w:rFonts w:ascii="Times New Roman" w:hAnsi="Times New Roman"/>
          <w:sz w:val="28"/>
          <w:szCs w:val="28"/>
        </w:rPr>
        <w:t>3</w:t>
      </w:r>
      <w:r w:rsidR="00A31395" w:rsidRPr="00953FA2">
        <w:rPr>
          <w:rFonts w:ascii="Times New Roman" w:hAnsi="Times New Roman"/>
          <w:sz w:val="28"/>
          <w:szCs w:val="28"/>
          <w:lang w:eastAsia="ru-RU"/>
        </w:rPr>
        <w:t xml:space="preserve">.1.7 Положение о системе мер дисциплинарного воздействия, порядка и оснований их применения, порядка рассмотрения дел в Ассоциации </w:t>
      </w:r>
      <w:r w:rsidR="00A31395" w:rsidRPr="00953FA2">
        <w:rPr>
          <w:rFonts w:ascii="Times New Roman" w:hAnsi="Times New Roman"/>
          <w:sz w:val="28"/>
          <w:szCs w:val="28"/>
          <w:lang w:eastAsia="ru-RU"/>
        </w:rPr>
        <w:lastRenderedPageBreak/>
        <w:t>«Саморегулируемая организация «</w:t>
      </w:r>
      <w:r w:rsidR="003A3BFD">
        <w:rPr>
          <w:rFonts w:ascii="Times New Roman" w:eastAsia="Times New Roman" w:hAnsi="Times New Roman"/>
          <w:sz w:val="28"/>
          <w:szCs w:val="28"/>
          <w:lang w:eastAsia="ru-RU"/>
        </w:rPr>
        <w:t>Региональное Объединение Проектировщиков</w:t>
      </w:r>
      <w:r w:rsidR="00A31395" w:rsidRPr="00953FA2">
        <w:rPr>
          <w:rFonts w:ascii="Times New Roman" w:hAnsi="Times New Roman"/>
          <w:sz w:val="28"/>
          <w:szCs w:val="28"/>
          <w:lang w:eastAsia="ru-RU"/>
        </w:rPr>
        <w:t>»</w:t>
      </w:r>
      <w:r w:rsidR="00B54011" w:rsidRPr="00953FA2">
        <w:rPr>
          <w:rFonts w:ascii="Times New Roman" w:hAnsi="Times New Roman"/>
          <w:sz w:val="28"/>
          <w:szCs w:val="28"/>
          <w:lang w:eastAsia="ru-RU"/>
        </w:rPr>
        <w:t>;</w:t>
      </w:r>
    </w:p>
    <w:p w:rsidR="00AB02CD" w:rsidRPr="008A29F1" w:rsidRDefault="00743BBB" w:rsidP="0074323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9F1">
        <w:rPr>
          <w:rFonts w:ascii="Times New Roman" w:hAnsi="Times New Roman"/>
          <w:sz w:val="28"/>
          <w:szCs w:val="28"/>
          <w:lang w:eastAsia="ru-RU"/>
        </w:rPr>
        <w:t>3</w:t>
      </w:r>
      <w:r w:rsidR="00B54011" w:rsidRPr="008A29F1">
        <w:rPr>
          <w:rFonts w:ascii="Times New Roman" w:hAnsi="Times New Roman"/>
          <w:sz w:val="28"/>
          <w:szCs w:val="28"/>
        </w:rPr>
        <w:t>.1.8 Положение о контроле А</w:t>
      </w:r>
      <w:r w:rsidR="001A3739" w:rsidRPr="008A29F1">
        <w:rPr>
          <w:rFonts w:ascii="Times New Roman" w:hAnsi="Times New Roman"/>
          <w:sz w:val="28"/>
          <w:szCs w:val="28"/>
        </w:rPr>
        <w:t>ссоциацией</w:t>
      </w:r>
      <w:r w:rsidR="00B54011" w:rsidRPr="008A29F1">
        <w:rPr>
          <w:rFonts w:ascii="Times New Roman" w:hAnsi="Times New Roman"/>
          <w:sz w:val="28"/>
          <w:szCs w:val="28"/>
        </w:rPr>
        <w:t xml:space="preserve"> «Саморегулируемая организация «</w:t>
      </w:r>
      <w:r w:rsidR="003A3BFD">
        <w:rPr>
          <w:rFonts w:ascii="Times New Roman" w:eastAsia="Times New Roman" w:hAnsi="Times New Roman"/>
          <w:sz w:val="28"/>
          <w:szCs w:val="28"/>
          <w:lang w:eastAsia="ru-RU"/>
        </w:rPr>
        <w:t>Региональное Объединение Проектировщиков</w:t>
      </w:r>
      <w:r w:rsidR="00B54011" w:rsidRPr="008A29F1">
        <w:rPr>
          <w:rFonts w:ascii="Times New Roman" w:hAnsi="Times New Roman"/>
          <w:sz w:val="28"/>
          <w:szCs w:val="28"/>
        </w:rPr>
        <w:t>» за деятельностью своих членов</w:t>
      </w:r>
      <w:r w:rsidR="00743233" w:rsidRPr="008A29F1">
        <w:t xml:space="preserve"> </w:t>
      </w:r>
      <w:r w:rsidR="00743233" w:rsidRPr="008A29F1">
        <w:rPr>
          <w:rFonts w:ascii="Times New Roman" w:hAnsi="Times New Roman"/>
          <w:sz w:val="28"/>
          <w:szCs w:val="28"/>
        </w:rPr>
        <w:t>в части соблюдения ими требований стандартов и п</w:t>
      </w:r>
      <w:r w:rsidR="002E6B48" w:rsidRPr="008A29F1">
        <w:rPr>
          <w:rFonts w:ascii="Times New Roman" w:hAnsi="Times New Roman"/>
          <w:sz w:val="28"/>
          <w:szCs w:val="28"/>
        </w:rPr>
        <w:t>равил А</w:t>
      </w:r>
      <w:r w:rsidR="00743233" w:rsidRPr="008A29F1">
        <w:rPr>
          <w:rFonts w:ascii="Times New Roman" w:hAnsi="Times New Roman"/>
          <w:sz w:val="28"/>
          <w:szCs w:val="28"/>
        </w:rPr>
        <w:t xml:space="preserve">ссоциации, условий членства в </w:t>
      </w:r>
      <w:r w:rsidR="002E6B48" w:rsidRPr="008A29F1">
        <w:rPr>
          <w:rFonts w:ascii="Times New Roman" w:hAnsi="Times New Roman"/>
          <w:sz w:val="28"/>
          <w:szCs w:val="28"/>
        </w:rPr>
        <w:t>А</w:t>
      </w:r>
      <w:r w:rsidR="00743233" w:rsidRPr="008A29F1">
        <w:rPr>
          <w:rFonts w:ascii="Times New Roman" w:hAnsi="Times New Roman"/>
          <w:sz w:val="28"/>
          <w:szCs w:val="28"/>
        </w:rPr>
        <w:t>ссоциации</w:t>
      </w:r>
      <w:r w:rsidR="002E6B48" w:rsidRPr="008A29F1">
        <w:rPr>
          <w:rFonts w:ascii="Times New Roman" w:hAnsi="Times New Roman"/>
          <w:sz w:val="28"/>
          <w:szCs w:val="28"/>
        </w:rPr>
        <w:t>;</w:t>
      </w:r>
    </w:p>
    <w:p w:rsidR="00AB02CD" w:rsidRPr="00953FA2" w:rsidRDefault="00743BBB" w:rsidP="00157F8E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3FA2">
        <w:rPr>
          <w:rFonts w:ascii="Times New Roman" w:hAnsi="Times New Roman"/>
          <w:sz w:val="28"/>
          <w:szCs w:val="28"/>
        </w:rPr>
        <w:t>3</w:t>
      </w:r>
      <w:r w:rsidR="00AB02CD" w:rsidRPr="00953FA2">
        <w:rPr>
          <w:rFonts w:ascii="Times New Roman" w:hAnsi="Times New Roman"/>
          <w:sz w:val="28"/>
          <w:szCs w:val="28"/>
        </w:rPr>
        <w:t>.1.9 Положение о порядке обеспечения информационной открытости А</w:t>
      </w:r>
      <w:r w:rsidR="00AB02CD" w:rsidRPr="00953FA2">
        <w:rPr>
          <w:rFonts w:ascii="Times New Roman" w:eastAsia="Times New Roman" w:hAnsi="Times New Roman"/>
          <w:bCs/>
          <w:sz w:val="28"/>
          <w:szCs w:val="28"/>
          <w:lang w:eastAsia="ru-RU"/>
        </w:rPr>
        <w:t>ссоциации «Саморегулируемая организация «</w:t>
      </w:r>
      <w:r w:rsidR="003A3BFD">
        <w:rPr>
          <w:rFonts w:ascii="Times New Roman" w:eastAsia="Times New Roman" w:hAnsi="Times New Roman"/>
          <w:sz w:val="28"/>
          <w:szCs w:val="28"/>
          <w:lang w:eastAsia="ru-RU"/>
        </w:rPr>
        <w:t>Региональное Объединение Проектировщиков</w:t>
      </w:r>
      <w:r w:rsidR="00AB02CD" w:rsidRPr="00953FA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953FA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743BBB" w:rsidRPr="00953FA2" w:rsidRDefault="00743BBB" w:rsidP="00157F8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F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3.1.10 </w:t>
      </w:r>
      <w:r w:rsidRPr="00953FA2">
        <w:rPr>
          <w:rFonts w:ascii="Times New Roman" w:hAnsi="Times New Roman"/>
          <w:sz w:val="28"/>
          <w:szCs w:val="28"/>
        </w:rPr>
        <w:t>Положение об организации профессионального обучения, аттестации работников членов Ассоциации «Саморегулируемая организация «</w:t>
      </w:r>
      <w:r w:rsidR="003A3BFD">
        <w:rPr>
          <w:rFonts w:ascii="Times New Roman" w:eastAsia="Times New Roman" w:hAnsi="Times New Roman"/>
          <w:sz w:val="28"/>
          <w:szCs w:val="28"/>
          <w:lang w:eastAsia="ru-RU"/>
        </w:rPr>
        <w:t>Региональное Объединение Проектировщиков</w:t>
      </w:r>
      <w:r w:rsidRPr="00953FA2">
        <w:rPr>
          <w:rFonts w:ascii="Times New Roman" w:hAnsi="Times New Roman"/>
          <w:sz w:val="28"/>
          <w:szCs w:val="28"/>
        </w:rPr>
        <w:t>»;</w:t>
      </w:r>
    </w:p>
    <w:p w:rsidR="00743BBB" w:rsidRDefault="00743BBB" w:rsidP="00157F8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FA2">
        <w:rPr>
          <w:rFonts w:ascii="Times New Roman" w:hAnsi="Times New Roman"/>
          <w:sz w:val="28"/>
          <w:szCs w:val="28"/>
        </w:rPr>
        <w:t xml:space="preserve">3.1.11 </w:t>
      </w:r>
      <w:r w:rsidRPr="004000E7">
        <w:rPr>
          <w:rFonts w:ascii="Times New Roman" w:hAnsi="Times New Roman"/>
          <w:sz w:val="28"/>
          <w:szCs w:val="28"/>
        </w:rPr>
        <w:t xml:space="preserve">Квалификационные стандарты </w:t>
      </w:r>
      <w:r w:rsidRPr="00953FA2">
        <w:rPr>
          <w:rFonts w:ascii="Times New Roman" w:hAnsi="Times New Roman"/>
          <w:sz w:val="28"/>
          <w:szCs w:val="28"/>
        </w:rPr>
        <w:t>Ассоциации «Саморегулируемая организация «</w:t>
      </w:r>
      <w:r w:rsidR="003A3BFD">
        <w:rPr>
          <w:rFonts w:ascii="Times New Roman" w:eastAsia="Times New Roman" w:hAnsi="Times New Roman"/>
          <w:sz w:val="28"/>
          <w:szCs w:val="28"/>
          <w:lang w:eastAsia="ru-RU"/>
        </w:rPr>
        <w:t>Региональное Объединение Проектировщиков</w:t>
      </w:r>
      <w:r w:rsidRPr="00953FA2">
        <w:rPr>
          <w:rFonts w:ascii="Times New Roman" w:hAnsi="Times New Roman"/>
          <w:sz w:val="28"/>
          <w:szCs w:val="28"/>
        </w:rPr>
        <w:t>».</w:t>
      </w:r>
    </w:p>
    <w:p w:rsidR="00B12D0F" w:rsidRDefault="00B12D0F" w:rsidP="00157F8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63EA" w:rsidRPr="00DB5F5D" w:rsidRDefault="00DB5F5D" w:rsidP="00DB5F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="004E4E9E" w:rsidRPr="00DB5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ТРЕБОВАНИЯ К ВЕДЕНИЮ</w:t>
      </w:r>
    </w:p>
    <w:p w:rsidR="00BA75C2" w:rsidRPr="000363EA" w:rsidRDefault="004E4E9E" w:rsidP="00DB5F5D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63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ПРЕДПРИНИМАТЕЛЬСКОЙ ДЕЯТЕЛЬНОСТИ</w:t>
      </w:r>
    </w:p>
    <w:p w:rsidR="0065327F" w:rsidRPr="00953FA2" w:rsidRDefault="0065327F" w:rsidP="00A01E39">
      <w:pPr>
        <w:pStyle w:val="a4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5C2" w:rsidRPr="00953FA2" w:rsidRDefault="00BA75C2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43BBB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</w:t>
      </w:r>
      <w:r w:rsidRPr="008E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саморегулирования устанавливают </w:t>
      </w: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положения о деловых отношениях и конкуренции, используемые при ведении предпринимательской деятельности членами </w:t>
      </w:r>
      <w:r w:rsidR="000B4B49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A75C2" w:rsidRPr="00953FA2" w:rsidRDefault="00743BBB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.1.1 не допускается осуществление каких-либо действий, причиняющих ущерб другим участникам строительной деятельности, в том числе недобросовестную конкуренцию, любые другие действия направленные на приобретение преимуществ в деятельности в области </w:t>
      </w:r>
      <w:r w:rsidR="007E3D9A" w:rsidRPr="00DB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архитектурно-строительного проектирования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противоречат положениям Федерального </w:t>
      </w: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акона от 26.07.</w:t>
      </w:r>
      <w:r w:rsidR="000E0920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06 </w:t>
      </w:r>
      <w:r w:rsidR="000E0920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135-ФЗ «О защите конкуренции</w:t>
      </w:r>
      <w:r w:rsidR="000B4B49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иным нормам действующего законодательства, обычаям делового оборота, требованиям добропорядочности, разумности и справедливости и могут причинить или причинили убытки другим 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участникам строительной деятельности либо нанести ущерб их деловой репутации</w:t>
      </w: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75C2" w:rsidRPr="00953FA2" w:rsidRDefault="00743BBB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E0920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.1.2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0920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допускается злоупотребление доминирующим положением на рынке строительной продукции членами </w:t>
      </w:r>
      <w:r w:rsidR="000B4B49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группой лиц, в которую входят члены </w:t>
      </w:r>
      <w:r w:rsidR="000B4B49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заключение соглашений между членами </w:t>
      </w:r>
      <w:r w:rsidR="000B4B49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 участниками строительной деятельности, осуществление ими согласованных действий или координация их экономической деятельности, в результате которых имеются или могут иметь место недопущение, ограничение, устранение конкуренции и ущемление интересов других участников строительной деятельности. При этом не являются координацией экономической деятельности осуществляемые в соответствии с федеральными законами действия </w:t>
      </w:r>
      <w:r w:rsidR="000B4B49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установлению для своих членов условий доступа на рынок строительной деятельности</w:t>
      </w: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75C2" w:rsidRPr="00953FA2" w:rsidRDefault="00743BBB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E0920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.1.3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0920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допускается осуществление информационной деятельности, содержащей признаки следующих нарушений:</w:t>
      </w:r>
    </w:p>
    <w:p w:rsidR="00BA75C2" w:rsidRPr="00953FA2" w:rsidRDefault="00A039D0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.1.3.1 распространение ложных, неточных или искаженных сведений, которые могут причинить убытки другим участникам строительной деятельности либо нанести ущерб их деловой репутации;</w:t>
      </w:r>
    </w:p>
    <w:p w:rsidR="00BA75C2" w:rsidRPr="00953FA2" w:rsidRDefault="00A039D0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E0920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.1.3.2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введение в заблуждение в отношении характера, способа и места производства, потребительских свойств, качества и количественных характеристик строительной продукции или в отношении производящих ее участников строительной деятельности;</w:t>
      </w:r>
    </w:p>
    <w:p w:rsidR="00BA75C2" w:rsidRPr="00953FA2" w:rsidRDefault="00A039D0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.1.3.3 </w:t>
      </w:r>
      <w:r w:rsidR="000E0920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екорректное сравнение производимой или реализуемой членами </w:t>
      </w:r>
      <w:r w:rsidR="000B4B49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строительной продукции со строительной продукцией, производимой или реализуемой другими участниками строительной деятельности;</w:t>
      </w:r>
    </w:p>
    <w:p w:rsidR="00BA75C2" w:rsidRPr="00953FA2" w:rsidRDefault="00A039D0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.1.3.4 нанесение ущерба деловой репутации </w:t>
      </w:r>
      <w:r w:rsidR="000B4B49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75C2" w:rsidRPr="00953FA2" w:rsidRDefault="00A039D0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.1.3.5 незаконное получение, использование, разглашение информации, составляющей коммерческую, служебную или иную охраняемую законом тайну.</w:t>
      </w:r>
    </w:p>
    <w:p w:rsidR="00BA75C2" w:rsidRPr="00953FA2" w:rsidRDefault="00A039D0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E0920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.1.4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допускается реализация членами </w:t>
      </w:r>
      <w:r w:rsidR="000B4B49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строительной продукции, если при этом незаконно использовались результаты интеллектуальной деятельности и приравненные к ним средства индивидуализации юридического лица, средства индивидуализации продукции, работ, услуг.</w:t>
      </w:r>
    </w:p>
    <w:p w:rsidR="002C5654" w:rsidRPr="00953FA2" w:rsidRDefault="002C5654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5C2" w:rsidRPr="00953FA2" w:rsidRDefault="004E4E9E" w:rsidP="00EC359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ПОЛОЖЕНИЯ О ЗАЩИТЕ ПРАВ ЛИЦ, ИСПОЛЬЗУЮЩИХ</w:t>
      </w:r>
      <w:r w:rsidR="004000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000E7" w:rsidRPr="004000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СТРОИТЕЛЬНУЮ</w:t>
      </w:r>
      <w:r w:rsidRPr="004000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000E7" w:rsidRPr="004000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DF1240" w:rsidRPr="004000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ПРОЕКТНУЮ</w:t>
      </w:r>
      <w:r w:rsidR="004000E7" w:rsidRPr="004000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DF1240" w:rsidRPr="004000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000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ПРОДУКЦИЮ</w:t>
      </w:r>
      <w:r w:rsidR="00DF1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53F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ИЛИ ПОДВЕРГАЮЩИХСЯ ВОЗДЕЙСТВИЮ РЕЗУЛЬТАТОВ </w:t>
      </w:r>
      <w:r w:rsidRPr="00400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СТРОИТЕЛЬНОЙ</w:t>
      </w:r>
      <w:r w:rsidR="001402BF" w:rsidRPr="00400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3F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ДЕЯТЕЛЬНОСТИ</w:t>
      </w:r>
    </w:p>
    <w:p w:rsidR="0065327F" w:rsidRPr="00953FA2" w:rsidRDefault="0065327F" w:rsidP="00157F8E">
      <w:pPr>
        <w:pStyle w:val="a4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5C2" w:rsidRPr="003630BE" w:rsidRDefault="00894EAC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</w:t>
      </w:r>
      <w:r w:rsidR="00BA75C2" w:rsidRPr="008E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 Правила саморегулирования устанавливают следующие положения о защите прав лиц, использующих </w:t>
      </w:r>
      <w:r w:rsidR="001402BF" w:rsidRPr="00400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проектную</w:t>
      </w:r>
      <w:r w:rsidR="0014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продукцию или подвергающихся воздействию результатов </w:t>
      </w:r>
      <w:r w:rsidR="00BA75C2" w:rsidRPr="004000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строительной деятельности:</w:t>
      </w:r>
    </w:p>
    <w:p w:rsidR="00BA75C2" w:rsidRPr="00953FA2" w:rsidRDefault="00894EAC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2891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891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допускается осуществление </w:t>
      </w:r>
      <w:r w:rsidR="00142891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каких-либо действий, причиняющих ущерб или моральный вред потребителям </w:t>
      </w:r>
      <w:r w:rsidR="001402BF" w:rsidRPr="00400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</w:t>
      </w:r>
      <w:r w:rsidR="0014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продукции, лицам, использующим </w:t>
      </w:r>
      <w:r w:rsidR="001402BF" w:rsidRPr="00400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проектную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продукцию или подвергающимся воздействию результатов </w:t>
      </w:r>
      <w:r w:rsidR="00BA75C2" w:rsidRPr="004000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строительной</w:t>
      </w:r>
      <w:r w:rsidR="00BA75C2" w:rsidRPr="00DA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142891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75C2" w:rsidRPr="00953FA2" w:rsidRDefault="00970F91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2891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891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допускается реализация членами </w:t>
      </w:r>
      <w:r w:rsidR="000B4B49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5258" w:rsidRPr="004000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</w:t>
      </w:r>
      <w:r w:rsidR="00BA75C2" w:rsidRPr="002D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продукции, не отвечающей </w:t>
      </w: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 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</w:t>
      </w: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</w:t>
      </w: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правил, в случае, если такое отклонение от их норм может нанести вред жизни или здоровью граждан, иным образом прямо или косвенно нарушает условия обеспечения безопасности.</w:t>
      </w:r>
    </w:p>
    <w:p w:rsidR="00BA75C2" w:rsidRPr="00953FA2" w:rsidRDefault="00970F91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42891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CF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 отклонения качества реализуемой </w:t>
      </w:r>
      <w:r w:rsidR="002D5258" w:rsidRPr="00400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</w:t>
      </w:r>
      <w:r w:rsidR="002D5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продукции от </w:t>
      </w: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стандартов и правил</w:t>
      </w: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добровольного применения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в случае отклонения от норм обязательных стандартов и правил, если данное отклонение не нарушает условия обеспечения безопасности, члены </w:t>
      </w:r>
      <w:r w:rsidR="000B4B49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сопровождать информацию о ней указанием на иной гарантируемый уровень безопасности и (или) качества.</w:t>
      </w:r>
    </w:p>
    <w:p w:rsidR="00970F91" w:rsidRPr="00953FA2" w:rsidRDefault="00A82450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2891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891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лены </w:t>
      </w:r>
      <w:r w:rsidR="000B4B49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970F91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работы должны соблюдать требования действующего законодательства о градостроительной деятельности, о защите прав потребителей, о рекламе и других законодательных актов 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75C2" w:rsidRPr="00953FA2" w:rsidRDefault="00A82450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 обусловливать со стороны </w:t>
      </w:r>
      <w:r w:rsidR="00142891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Ассоциации</w:t>
      </w:r>
      <w:r w:rsidR="0056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</w:t>
      </w:r>
      <w:r w:rsidR="0056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потребителями </w:t>
      </w:r>
      <w:r w:rsidR="002D5258" w:rsidRPr="00EC0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</w:t>
      </w:r>
      <w:r w:rsidR="002D5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продукции обязательным приобретением иных товаров (работ, услуг). </w:t>
      </w:r>
      <w:r w:rsidR="00142891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Ассоциации 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должны без согласия потребителя </w:t>
      </w:r>
      <w:r w:rsidR="002D5258" w:rsidRPr="00EC0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</w:t>
      </w:r>
      <w:r w:rsidR="002D5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продукции выполнять дополнительные работы, услуги за плату. Потребитель </w:t>
      </w:r>
      <w:r w:rsidR="002D5258" w:rsidRPr="00EC0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 вправе отказаться от оплаты таких работ (услуг), а если они оплачены, потребитель вправе потребовать возврата уплаченной суммы.</w:t>
      </w:r>
    </w:p>
    <w:p w:rsidR="00BA75C2" w:rsidRPr="00953FA2" w:rsidRDefault="00A82450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Вред, причиненный жизни, здоровью или имуществу потребителя</w:t>
      </w:r>
      <w:r w:rsidR="005B4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иных лиц, использующих </w:t>
      </w:r>
      <w:r w:rsidR="002031D2" w:rsidRPr="00EC0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проектную</w:t>
      </w:r>
      <w:r w:rsidR="0020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продукцию, вследствие конструктивных, производственных или иных недостатков </w:t>
      </w:r>
      <w:r w:rsidR="00ED73CB" w:rsidRPr="00EC0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продукции, подлежит возмещению со стороны производителя такой продукции в полном объеме в соответствии с действующим законодательством.</w:t>
      </w:r>
    </w:p>
    <w:p w:rsidR="00BA75C2" w:rsidRDefault="00A82450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Моральный вред, причиненный потребителю </w:t>
      </w:r>
      <w:r w:rsidR="006C3919" w:rsidRPr="00EC0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 вследствие нарушения членом </w:t>
      </w:r>
      <w:r w:rsidR="00DC6DAD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настоящих </w:t>
      </w:r>
      <w:r w:rsidR="00BA75C2" w:rsidRPr="008E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саморегулирования, подлежит компенсации при наличии вины члена </w:t>
      </w:r>
      <w:r w:rsidR="00DC6DAD" w:rsidRPr="008E596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BA75C2" w:rsidRPr="008E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случаев, предусмотренных действующим законодательством. Компенсация морального вреда осуществляется членом </w:t>
      </w:r>
      <w:r w:rsidR="00DC6DAD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добровольном порядке из своих средств, независимо от возмещения имущественного вреда и понесенных потребителем убытков. Размер компенсации морального вреда определяется при рассмотрении дела о нарушении указанных норм и не зависит от размера возмещения имущественного вреда.</w:t>
      </w:r>
    </w:p>
    <w:p w:rsidR="00A01E39" w:rsidRPr="00953FA2" w:rsidRDefault="00A01E39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5C2" w:rsidRPr="00EC031E" w:rsidRDefault="004E4E9E" w:rsidP="00EC031E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trike/>
          <w:color w:val="000000"/>
          <w:sz w:val="28"/>
          <w:szCs w:val="28"/>
          <w:lang w:eastAsia="ru-RU"/>
        </w:rPr>
      </w:pPr>
      <w:r w:rsidRPr="00EC0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ОБЩИЕ ПОЛОЖЕНИЯ О ДОГОВОРАХ</w:t>
      </w:r>
      <w:r w:rsidR="009F68C2" w:rsidRPr="00EC0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E1F0C" w:rsidRPr="00EC0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ПОДРЯДА </w:t>
      </w:r>
      <w:r w:rsidR="00BE689F" w:rsidRPr="00EC0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ПОДГОТОВКУ ПРОЕКТНОЙ ДОКУМЕНТАЦИИ</w:t>
      </w:r>
    </w:p>
    <w:p w:rsidR="0065327F" w:rsidRPr="00953FA2" w:rsidRDefault="0065327F" w:rsidP="00157F8E">
      <w:pPr>
        <w:pStyle w:val="a4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450" w:rsidRPr="00953FA2" w:rsidRDefault="00A82450" w:rsidP="00157F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3FA2">
        <w:rPr>
          <w:rFonts w:ascii="Times New Roman" w:hAnsi="Times New Roman" w:cs="Times New Roman"/>
          <w:sz w:val="28"/>
          <w:szCs w:val="28"/>
        </w:rPr>
        <w:t>6</w:t>
      </w:r>
      <w:r w:rsidR="00BA75C2" w:rsidRPr="00953FA2">
        <w:rPr>
          <w:rFonts w:ascii="Times New Roman" w:hAnsi="Times New Roman" w:cs="Times New Roman"/>
          <w:sz w:val="28"/>
          <w:szCs w:val="28"/>
        </w:rPr>
        <w:t xml:space="preserve">.1 При заключении </w:t>
      </w:r>
      <w:r w:rsidR="00BE689F" w:rsidRPr="00EC031E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3E1F0C" w:rsidRPr="00EC031E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BE689F" w:rsidRPr="00EC031E">
        <w:rPr>
          <w:rFonts w:ascii="Times New Roman" w:hAnsi="Times New Roman" w:cs="Times New Roman"/>
          <w:sz w:val="28"/>
          <w:szCs w:val="28"/>
        </w:rPr>
        <w:t>на подготовку проектной документации</w:t>
      </w:r>
      <w:r w:rsidR="00BA75C2" w:rsidRPr="00953FA2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DC6DAD" w:rsidRPr="00953FA2">
        <w:rPr>
          <w:rFonts w:ascii="Times New Roman" w:hAnsi="Times New Roman" w:cs="Times New Roman"/>
          <w:sz w:val="28"/>
          <w:szCs w:val="28"/>
        </w:rPr>
        <w:t>Ассоциации</w:t>
      </w:r>
      <w:r w:rsidR="00BA75C2" w:rsidRPr="00953FA2">
        <w:rPr>
          <w:rFonts w:ascii="Times New Roman" w:hAnsi="Times New Roman" w:cs="Times New Roman"/>
          <w:sz w:val="28"/>
          <w:szCs w:val="28"/>
        </w:rPr>
        <w:t xml:space="preserve"> обязаны выполнять нормы законодательства Российской Федерации </w:t>
      </w:r>
      <w:r w:rsidR="00F13B0A" w:rsidRPr="00EC031E">
        <w:rPr>
          <w:rFonts w:ascii="Times New Roman" w:hAnsi="Times New Roman" w:cs="Times New Roman"/>
          <w:sz w:val="28"/>
          <w:szCs w:val="28"/>
        </w:rPr>
        <w:t xml:space="preserve">о договорах </w:t>
      </w:r>
      <w:r w:rsidR="003E1F0C" w:rsidRPr="00EC031E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F13B0A" w:rsidRPr="00EC031E">
        <w:rPr>
          <w:rFonts w:ascii="Times New Roman" w:hAnsi="Times New Roman" w:cs="Times New Roman"/>
          <w:sz w:val="28"/>
          <w:szCs w:val="28"/>
        </w:rPr>
        <w:t>на подготовку проектной документации</w:t>
      </w:r>
      <w:r w:rsidR="00BA75C2" w:rsidRPr="00EC031E">
        <w:rPr>
          <w:rFonts w:ascii="Times New Roman" w:hAnsi="Times New Roman" w:cs="Times New Roman"/>
          <w:sz w:val="28"/>
          <w:szCs w:val="28"/>
        </w:rPr>
        <w:t>,</w:t>
      </w:r>
      <w:r w:rsidR="00BA75C2" w:rsidRPr="00953FA2">
        <w:rPr>
          <w:rFonts w:ascii="Times New Roman" w:hAnsi="Times New Roman" w:cs="Times New Roman"/>
          <w:sz w:val="28"/>
          <w:szCs w:val="28"/>
        </w:rPr>
        <w:t xml:space="preserve"> в том числе Гражданского кодекса Российской Федерации</w:t>
      </w:r>
      <w:r w:rsidRPr="00953FA2">
        <w:rPr>
          <w:rFonts w:ascii="Times New Roman" w:hAnsi="Times New Roman" w:cs="Times New Roman"/>
          <w:sz w:val="28"/>
          <w:szCs w:val="28"/>
        </w:rPr>
        <w:t>, Федерального закона от 05.04.2013 №44-ФЗ «</w:t>
      </w:r>
      <w:bookmarkStart w:id="1" w:name="dst100005"/>
      <w:bookmarkEnd w:id="1"/>
      <w:r w:rsidRPr="00953FA2">
        <w:rPr>
          <w:rFonts w:ascii="Times New Roman" w:hAnsi="Times New Roman" w:cs="Times New Roman"/>
          <w:sz w:val="28"/>
          <w:szCs w:val="28"/>
        </w:rPr>
        <w:t>О</w:t>
      </w:r>
      <w:r w:rsidRPr="00953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="0000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53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иных нормативных актов.</w:t>
      </w:r>
    </w:p>
    <w:p w:rsidR="00BA75C2" w:rsidRPr="00953FA2" w:rsidRDefault="00A82450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76D8A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 </w:t>
      </w:r>
      <w:r w:rsidR="00DC6DAD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обязующ</w:t>
      </w: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ийся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F13B0A" w:rsidRPr="00EC031E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="003E1F0C" w:rsidRPr="00EC031E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F13B0A" w:rsidRPr="00EC031E">
        <w:rPr>
          <w:rFonts w:ascii="Times New Roman" w:hAnsi="Times New Roman" w:cs="Times New Roman"/>
          <w:sz w:val="28"/>
          <w:szCs w:val="28"/>
        </w:rPr>
        <w:t>на подготовку проектной документации</w:t>
      </w:r>
      <w:r w:rsidR="00F13B0A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установленный договором срок </w:t>
      </w:r>
      <w:r w:rsidR="002C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разработать проектную </w:t>
      </w:r>
      <w:r w:rsidR="00EC0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документацию 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вправе привлечь к исполнению своих обязательств других лиц (субподрядчиков), если иное не предусмотрено договором. </w:t>
      </w:r>
    </w:p>
    <w:p w:rsidR="00BA75C2" w:rsidRPr="00953FA2" w:rsidRDefault="00476D8A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C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заключении </w:t>
      </w: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Ассоциации </w:t>
      </w:r>
      <w:r w:rsidR="00C9517E" w:rsidRPr="00EC031E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39671B" w:rsidRPr="00EC031E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517E" w:rsidRPr="00EC031E">
        <w:rPr>
          <w:rFonts w:ascii="Times New Roman" w:hAnsi="Times New Roman" w:cs="Times New Roman"/>
          <w:sz w:val="28"/>
          <w:szCs w:val="28"/>
        </w:rPr>
        <w:t>на подготовку проектной документации</w:t>
      </w:r>
      <w:r w:rsidR="00C9517E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допускаются отклонения от норм обязательных стандартов и правил, нарушающие условия обеспечения безопасности.</w:t>
      </w:r>
    </w:p>
    <w:p w:rsidR="00BA75C2" w:rsidRPr="00953FA2" w:rsidRDefault="00476D8A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C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Заказчик вправе осуществлять контроль и надзор за ходом и качеством выполняемых работ, соблюдением сроков их выполнения (графика), не вмешиваясь при этом в оперативно-хозяйственную деятельность подрядчика.</w:t>
      </w:r>
    </w:p>
    <w:p w:rsidR="00BA75C2" w:rsidRDefault="002C30F7" w:rsidP="00AB72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Сдача результата работ </w:t>
      </w:r>
      <w:r w:rsidR="00BA75C2" w:rsidRPr="00EC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подрядчиком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приемка его заказчиком оформляются актом, подписанным обеими сторонами. </w:t>
      </w:r>
    </w:p>
    <w:p w:rsidR="00AB7272" w:rsidRDefault="00AB7272" w:rsidP="00AB7272">
      <w:pPr>
        <w:keepNext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A75C2" w:rsidRPr="00953FA2" w:rsidRDefault="00476D8A" w:rsidP="00AB7272">
      <w:pPr>
        <w:keepNext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4E4E9E" w:rsidRPr="00953F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 ЗАКЛЮЧИТЕЛЬНЫЕ ПОЛОЖЕНИЯ</w:t>
      </w:r>
    </w:p>
    <w:p w:rsidR="0065327F" w:rsidRPr="00953FA2" w:rsidRDefault="0065327F" w:rsidP="00157F8E">
      <w:pPr>
        <w:keepNext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D8A" w:rsidRPr="00953FA2" w:rsidRDefault="00476D8A" w:rsidP="00157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37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Настоящие </w:t>
      </w:r>
      <w:r w:rsidR="00C37AD9" w:rsidRPr="008E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Pr="008E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саморегулирования </w:t>
      </w:r>
      <w:r w:rsidRPr="00953FA2">
        <w:rPr>
          <w:rFonts w:ascii="Times New Roman" w:hAnsi="Times New Roman" w:cs="Times New Roman"/>
          <w:sz w:val="28"/>
          <w:szCs w:val="28"/>
        </w:rPr>
        <w:t>вступают в силу с 01.07.2017г.</w:t>
      </w:r>
    </w:p>
    <w:p w:rsidR="00476D8A" w:rsidRPr="00953FA2" w:rsidRDefault="00476D8A" w:rsidP="00157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A2">
        <w:rPr>
          <w:rFonts w:ascii="Times New Roman" w:hAnsi="Times New Roman" w:cs="Times New Roman"/>
          <w:sz w:val="28"/>
          <w:szCs w:val="28"/>
        </w:rPr>
        <w:lastRenderedPageBreak/>
        <w:t>7.2 Если в результате изменения законодательства или нормативных актов Российской Федерации отдельные статьи настоящих Правил вступают в противоречие с ними, эти статьи считаются утратившими силу, и до момента внесения изменений в настоящие Правила члены Ассоциации руководствуются законодательством и нормативными актами Российской Федерации.</w:t>
      </w:r>
    </w:p>
    <w:p w:rsidR="00835CC2" w:rsidRPr="00953FA2" w:rsidRDefault="00835CC2" w:rsidP="00157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5CC2" w:rsidRPr="00953FA2" w:rsidSect="00686E60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F5D" w:rsidRDefault="00DB5F5D" w:rsidP="00004485">
      <w:pPr>
        <w:spacing w:after="0" w:line="240" w:lineRule="auto"/>
      </w:pPr>
      <w:r>
        <w:separator/>
      </w:r>
    </w:p>
  </w:endnote>
  <w:endnote w:type="continuationSeparator" w:id="0">
    <w:p w:rsidR="00DB5F5D" w:rsidRDefault="00DB5F5D" w:rsidP="0000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985672"/>
      <w:docPartObj>
        <w:docPartGallery w:val="Page Numbers (Bottom of Page)"/>
        <w:docPartUnique/>
      </w:docPartObj>
    </w:sdtPr>
    <w:sdtEndPr/>
    <w:sdtContent>
      <w:p w:rsidR="00DB5F5D" w:rsidRDefault="00DB5F5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970">
          <w:rPr>
            <w:noProof/>
          </w:rPr>
          <w:t>1</w:t>
        </w:r>
        <w:r>
          <w:fldChar w:fldCharType="end"/>
        </w:r>
      </w:p>
    </w:sdtContent>
  </w:sdt>
  <w:p w:rsidR="00DB5F5D" w:rsidRDefault="00DB5F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F5D" w:rsidRDefault="00DB5F5D" w:rsidP="00004485">
      <w:pPr>
        <w:spacing w:after="0" w:line="240" w:lineRule="auto"/>
      </w:pPr>
      <w:r>
        <w:separator/>
      </w:r>
    </w:p>
  </w:footnote>
  <w:footnote w:type="continuationSeparator" w:id="0">
    <w:p w:rsidR="00DB5F5D" w:rsidRDefault="00DB5F5D" w:rsidP="00004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6C67"/>
    <w:multiLevelType w:val="multilevel"/>
    <w:tmpl w:val="F6C43E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7B82CB3"/>
    <w:multiLevelType w:val="multilevel"/>
    <w:tmpl w:val="02E8C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93EEA"/>
    <w:multiLevelType w:val="hybridMultilevel"/>
    <w:tmpl w:val="FDC2C0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04599"/>
    <w:multiLevelType w:val="hybridMultilevel"/>
    <w:tmpl w:val="3C1EC0EC"/>
    <w:lvl w:ilvl="0" w:tplc="04988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554A4"/>
    <w:multiLevelType w:val="multilevel"/>
    <w:tmpl w:val="C6D0B0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6768AD"/>
    <w:multiLevelType w:val="hybridMultilevel"/>
    <w:tmpl w:val="7746331C"/>
    <w:lvl w:ilvl="0" w:tplc="73644B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AD2228"/>
    <w:multiLevelType w:val="multilevel"/>
    <w:tmpl w:val="FFA4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A1304A"/>
    <w:multiLevelType w:val="hybridMultilevel"/>
    <w:tmpl w:val="62F2364A"/>
    <w:lvl w:ilvl="0" w:tplc="0419000F">
      <w:start w:val="1"/>
      <w:numFmt w:val="decimal"/>
      <w:lvlText w:val="%1."/>
      <w:lvlJc w:val="left"/>
      <w:pPr>
        <w:ind w:left="4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832B7"/>
    <w:multiLevelType w:val="multilevel"/>
    <w:tmpl w:val="C47683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9" w15:restartNumberingAfterBreak="0">
    <w:nsid w:val="71E361F4"/>
    <w:multiLevelType w:val="hybridMultilevel"/>
    <w:tmpl w:val="53BA6A7C"/>
    <w:lvl w:ilvl="0" w:tplc="A2E839CE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27A2D"/>
    <w:multiLevelType w:val="multilevel"/>
    <w:tmpl w:val="BE44E9D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7315E02"/>
    <w:multiLevelType w:val="multilevel"/>
    <w:tmpl w:val="67EAFB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11"/>
  </w:num>
  <w:num w:numId="7">
    <w:abstractNumId w:val="4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DB"/>
    <w:rsid w:val="00003A22"/>
    <w:rsid w:val="00004485"/>
    <w:rsid w:val="00004554"/>
    <w:rsid w:val="000363EA"/>
    <w:rsid w:val="00070C47"/>
    <w:rsid w:val="000B4B49"/>
    <w:rsid w:val="000D7970"/>
    <w:rsid w:val="000E0920"/>
    <w:rsid w:val="001043A3"/>
    <w:rsid w:val="001402BF"/>
    <w:rsid w:val="00142891"/>
    <w:rsid w:val="00144672"/>
    <w:rsid w:val="001520B0"/>
    <w:rsid w:val="00152788"/>
    <w:rsid w:val="00157F8E"/>
    <w:rsid w:val="001A3739"/>
    <w:rsid w:val="002031D2"/>
    <w:rsid w:val="00206827"/>
    <w:rsid w:val="002257DD"/>
    <w:rsid w:val="00240937"/>
    <w:rsid w:val="00253F69"/>
    <w:rsid w:val="0026465B"/>
    <w:rsid w:val="002806B3"/>
    <w:rsid w:val="00284895"/>
    <w:rsid w:val="0029061B"/>
    <w:rsid w:val="002C30F7"/>
    <w:rsid w:val="002C5654"/>
    <w:rsid w:val="002D5258"/>
    <w:rsid w:val="002E6B48"/>
    <w:rsid w:val="002F0A2F"/>
    <w:rsid w:val="002F2E86"/>
    <w:rsid w:val="002F352D"/>
    <w:rsid w:val="0032121C"/>
    <w:rsid w:val="0032641E"/>
    <w:rsid w:val="003630BE"/>
    <w:rsid w:val="003638D4"/>
    <w:rsid w:val="0039671B"/>
    <w:rsid w:val="003A3BFD"/>
    <w:rsid w:val="003C5E2A"/>
    <w:rsid w:val="003E01BC"/>
    <w:rsid w:val="003E1F0C"/>
    <w:rsid w:val="004000E7"/>
    <w:rsid w:val="00400683"/>
    <w:rsid w:val="004142E2"/>
    <w:rsid w:val="00460686"/>
    <w:rsid w:val="00476D8A"/>
    <w:rsid w:val="004C588A"/>
    <w:rsid w:val="004C5D28"/>
    <w:rsid w:val="004E4E9E"/>
    <w:rsid w:val="004E675E"/>
    <w:rsid w:val="00557ECC"/>
    <w:rsid w:val="005632C5"/>
    <w:rsid w:val="00591AA7"/>
    <w:rsid w:val="005B45DD"/>
    <w:rsid w:val="00610134"/>
    <w:rsid w:val="0062463F"/>
    <w:rsid w:val="006450EE"/>
    <w:rsid w:val="0065327F"/>
    <w:rsid w:val="00660C77"/>
    <w:rsid w:val="006812E6"/>
    <w:rsid w:val="00686E60"/>
    <w:rsid w:val="00690345"/>
    <w:rsid w:val="006A36DC"/>
    <w:rsid w:val="006B01A4"/>
    <w:rsid w:val="006B23B8"/>
    <w:rsid w:val="006C3919"/>
    <w:rsid w:val="00711E2A"/>
    <w:rsid w:val="00733899"/>
    <w:rsid w:val="00743233"/>
    <w:rsid w:val="00743BBB"/>
    <w:rsid w:val="007831F0"/>
    <w:rsid w:val="007B0F7E"/>
    <w:rsid w:val="007B1E8A"/>
    <w:rsid w:val="007B4582"/>
    <w:rsid w:val="007D3028"/>
    <w:rsid w:val="007E3D9A"/>
    <w:rsid w:val="007F4D03"/>
    <w:rsid w:val="00835CC2"/>
    <w:rsid w:val="008711C2"/>
    <w:rsid w:val="00872CC8"/>
    <w:rsid w:val="0088722A"/>
    <w:rsid w:val="00891C6D"/>
    <w:rsid w:val="00894EAC"/>
    <w:rsid w:val="008A29F1"/>
    <w:rsid w:val="008B636F"/>
    <w:rsid w:val="008D2C3F"/>
    <w:rsid w:val="008E5962"/>
    <w:rsid w:val="008F27E7"/>
    <w:rsid w:val="008F3AC8"/>
    <w:rsid w:val="009010EE"/>
    <w:rsid w:val="00953FA2"/>
    <w:rsid w:val="009672EE"/>
    <w:rsid w:val="00970F91"/>
    <w:rsid w:val="00991570"/>
    <w:rsid w:val="009A4134"/>
    <w:rsid w:val="009B6A30"/>
    <w:rsid w:val="009B7DF9"/>
    <w:rsid w:val="009D3AFD"/>
    <w:rsid w:val="009D47B1"/>
    <w:rsid w:val="009F198B"/>
    <w:rsid w:val="009F68C2"/>
    <w:rsid w:val="00A01E39"/>
    <w:rsid w:val="00A039D0"/>
    <w:rsid w:val="00A23BE6"/>
    <w:rsid w:val="00A31395"/>
    <w:rsid w:val="00A54267"/>
    <w:rsid w:val="00A557D8"/>
    <w:rsid w:val="00A6015B"/>
    <w:rsid w:val="00A82450"/>
    <w:rsid w:val="00A92E83"/>
    <w:rsid w:val="00A93EE6"/>
    <w:rsid w:val="00AA7B0F"/>
    <w:rsid w:val="00AB02CD"/>
    <w:rsid w:val="00AB7272"/>
    <w:rsid w:val="00AC347B"/>
    <w:rsid w:val="00B055C0"/>
    <w:rsid w:val="00B11411"/>
    <w:rsid w:val="00B12D0F"/>
    <w:rsid w:val="00B5304B"/>
    <w:rsid w:val="00B54011"/>
    <w:rsid w:val="00B56CE0"/>
    <w:rsid w:val="00B70E63"/>
    <w:rsid w:val="00B902A1"/>
    <w:rsid w:val="00B90330"/>
    <w:rsid w:val="00BA6BC1"/>
    <w:rsid w:val="00BA75C2"/>
    <w:rsid w:val="00BC786F"/>
    <w:rsid w:val="00BE689F"/>
    <w:rsid w:val="00C01867"/>
    <w:rsid w:val="00C01A0A"/>
    <w:rsid w:val="00C267B8"/>
    <w:rsid w:val="00C32EF3"/>
    <w:rsid w:val="00C37AD9"/>
    <w:rsid w:val="00C464FA"/>
    <w:rsid w:val="00C5027C"/>
    <w:rsid w:val="00C55E5B"/>
    <w:rsid w:val="00C87B18"/>
    <w:rsid w:val="00C90C2A"/>
    <w:rsid w:val="00C9517E"/>
    <w:rsid w:val="00CC5237"/>
    <w:rsid w:val="00CD5108"/>
    <w:rsid w:val="00CE137D"/>
    <w:rsid w:val="00CE5561"/>
    <w:rsid w:val="00CF2352"/>
    <w:rsid w:val="00CF6CB1"/>
    <w:rsid w:val="00D351DB"/>
    <w:rsid w:val="00D4068E"/>
    <w:rsid w:val="00D423DD"/>
    <w:rsid w:val="00D70F51"/>
    <w:rsid w:val="00DA36E6"/>
    <w:rsid w:val="00DB5F5D"/>
    <w:rsid w:val="00DC6DAD"/>
    <w:rsid w:val="00DD365B"/>
    <w:rsid w:val="00DD5D2E"/>
    <w:rsid w:val="00DE2F0B"/>
    <w:rsid w:val="00DE5C7E"/>
    <w:rsid w:val="00DF1240"/>
    <w:rsid w:val="00E14080"/>
    <w:rsid w:val="00E41F9E"/>
    <w:rsid w:val="00E516D8"/>
    <w:rsid w:val="00E56930"/>
    <w:rsid w:val="00E72C38"/>
    <w:rsid w:val="00EA1CAD"/>
    <w:rsid w:val="00EB734A"/>
    <w:rsid w:val="00EC031E"/>
    <w:rsid w:val="00EC3590"/>
    <w:rsid w:val="00ED51D6"/>
    <w:rsid w:val="00ED73CB"/>
    <w:rsid w:val="00EE5C52"/>
    <w:rsid w:val="00F01B69"/>
    <w:rsid w:val="00F06C53"/>
    <w:rsid w:val="00F13B0A"/>
    <w:rsid w:val="00F1572E"/>
    <w:rsid w:val="00F16DD7"/>
    <w:rsid w:val="00F22280"/>
    <w:rsid w:val="00F33070"/>
    <w:rsid w:val="00F41839"/>
    <w:rsid w:val="00F772C4"/>
    <w:rsid w:val="00FA17EA"/>
    <w:rsid w:val="00FA77B4"/>
    <w:rsid w:val="00FD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51A4"/>
  <w15:docId w15:val="{A0DF0FEE-BD21-45ED-9EFF-C7BFAC33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2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5C2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A17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485"/>
  </w:style>
  <w:style w:type="paragraph" w:styleId="a7">
    <w:name w:val="footer"/>
    <w:basedOn w:val="a"/>
    <w:link w:val="a8"/>
    <w:uiPriority w:val="99"/>
    <w:unhideWhenUsed/>
    <w:rsid w:val="0000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485"/>
  </w:style>
  <w:style w:type="paragraph" w:styleId="a9">
    <w:name w:val="No Spacing"/>
    <w:uiPriority w:val="1"/>
    <w:qFormat/>
    <w:rsid w:val="007D3028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qFormat/>
    <w:rsid w:val="00DE5C7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824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A82450"/>
  </w:style>
  <w:style w:type="character" w:styleId="ab">
    <w:name w:val="Hyperlink"/>
    <w:basedOn w:val="a0"/>
    <w:uiPriority w:val="99"/>
    <w:unhideWhenUsed/>
    <w:rsid w:val="002E6B48"/>
    <w:rPr>
      <w:color w:val="0000FF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2E6B4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491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4CF54-F225-489A-8FAA-107AFC45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12</Pages>
  <Words>2612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podloznaya</cp:lastModifiedBy>
  <cp:revision>125</cp:revision>
  <dcterms:created xsi:type="dcterms:W3CDTF">2017-05-15T07:07:00Z</dcterms:created>
  <dcterms:modified xsi:type="dcterms:W3CDTF">2017-05-31T13:44:00Z</dcterms:modified>
</cp:coreProperties>
</file>